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4A" w:rsidRDefault="002C344A" w:rsidP="002C344A">
      <w:pPr>
        <w:pStyle w:val="ConsPlusNormal"/>
        <w:jc w:val="right"/>
      </w:pPr>
      <w:r>
        <w:t>Председатель Правительства</w:t>
      </w:r>
    </w:p>
    <w:p w:rsidR="002C344A" w:rsidRDefault="002C344A">
      <w:pPr>
        <w:pStyle w:val="ConsPlusNormal"/>
        <w:jc w:val="right"/>
      </w:pPr>
      <w:r>
        <w:t>Сахалинской области</w:t>
      </w:r>
    </w:p>
    <w:p w:rsidR="002C344A" w:rsidRDefault="002C344A">
      <w:pPr>
        <w:pStyle w:val="ConsPlusNormal"/>
        <w:jc w:val="right"/>
      </w:pPr>
      <w:r>
        <w:t>А.В.Белик</w:t>
      </w: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jc w:val="right"/>
        <w:outlineLvl w:val="0"/>
      </w:pPr>
      <w:r>
        <w:t>Утвержден</w:t>
      </w:r>
    </w:p>
    <w:p w:rsidR="002C344A" w:rsidRDefault="002C344A">
      <w:pPr>
        <w:pStyle w:val="ConsPlusNormal"/>
        <w:jc w:val="right"/>
      </w:pPr>
      <w:r>
        <w:t>постановлением</w:t>
      </w:r>
    </w:p>
    <w:p w:rsidR="002C344A" w:rsidRDefault="002C344A">
      <w:pPr>
        <w:pStyle w:val="ConsPlusNormal"/>
        <w:jc w:val="right"/>
      </w:pPr>
      <w:r>
        <w:t>Правительства Сахалинской области</w:t>
      </w:r>
    </w:p>
    <w:p w:rsidR="002C344A" w:rsidRDefault="002C344A">
      <w:pPr>
        <w:pStyle w:val="ConsPlusNormal"/>
        <w:jc w:val="right"/>
      </w:pPr>
      <w:r>
        <w:t>от 22.12.2022 N 606</w:t>
      </w:r>
    </w:p>
    <w:p w:rsidR="002C344A" w:rsidRDefault="002C344A">
      <w:pPr>
        <w:pStyle w:val="ConsPlusNormal"/>
        <w:ind w:firstLine="540"/>
        <w:jc w:val="both"/>
      </w:pPr>
    </w:p>
    <w:p w:rsidR="002C344A" w:rsidRDefault="002C344A">
      <w:pPr>
        <w:pStyle w:val="ConsPlusTitle"/>
        <w:jc w:val="center"/>
      </w:pPr>
      <w:bookmarkStart w:id="0" w:name="P53"/>
      <w:bookmarkEnd w:id="0"/>
      <w:r>
        <w:t>ПОРЯДОК</w:t>
      </w:r>
    </w:p>
    <w:p w:rsidR="002C344A" w:rsidRDefault="002C344A">
      <w:pPr>
        <w:pStyle w:val="ConsPlusTitle"/>
        <w:jc w:val="center"/>
      </w:pPr>
      <w:r>
        <w:t>ПРЕДОСТАВЛЕНИЯ СУБСИДИЙ НА ПОДДЕРЖКУ И РАЗВИТИЕ</w:t>
      </w:r>
    </w:p>
    <w:p w:rsidR="002C344A" w:rsidRDefault="002C344A">
      <w:pPr>
        <w:pStyle w:val="ConsPlusTitle"/>
        <w:jc w:val="center"/>
      </w:pPr>
      <w:r>
        <w:t>СЕЛЬСКОГО ХОЗЯЙСТВА САХАЛИНСКОЙ ОБЛАСТИ</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center"/>
            </w:pPr>
            <w:r>
              <w:rPr>
                <w:color w:val="392C69"/>
              </w:rPr>
              <w:t>Список изменяющих документов</w:t>
            </w:r>
          </w:p>
          <w:p w:rsidR="002C344A" w:rsidRDefault="002C344A">
            <w:pPr>
              <w:pStyle w:val="ConsPlusNormal"/>
              <w:jc w:val="center"/>
            </w:pPr>
            <w:r>
              <w:rPr>
                <w:color w:val="392C69"/>
              </w:rPr>
              <w:t>(в ред. Постановлений Правительства Сахалинской области</w:t>
            </w:r>
          </w:p>
          <w:p w:rsidR="002C344A" w:rsidRDefault="002C344A">
            <w:pPr>
              <w:pStyle w:val="ConsPlusNormal"/>
              <w:jc w:val="center"/>
            </w:pPr>
            <w:r>
              <w:rPr>
                <w:color w:val="392C69"/>
              </w:rPr>
              <w:t xml:space="preserve">от 15.06.2023 </w:t>
            </w:r>
            <w:hyperlink r:id="rId4">
              <w:r>
                <w:rPr>
                  <w:color w:val="0000FF"/>
                </w:rPr>
                <w:t>N 278</w:t>
              </w:r>
            </w:hyperlink>
            <w:r>
              <w:rPr>
                <w:color w:val="392C69"/>
              </w:rPr>
              <w:t xml:space="preserve">, от 13.11.2023 </w:t>
            </w:r>
            <w:hyperlink r:id="rId5">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jc w:val="center"/>
      </w:pPr>
    </w:p>
    <w:p w:rsidR="002C344A" w:rsidRDefault="002C344A">
      <w:pPr>
        <w:pStyle w:val="ConsPlusTitle"/>
        <w:jc w:val="center"/>
        <w:outlineLvl w:val="1"/>
      </w:pPr>
      <w:r>
        <w:t>1. Общие положения о предоставлении субсидий</w:t>
      </w:r>
    </w:p>
    <w:p w:rsidR="002C344A" w:rsidRDefault="002C344A">
      <w:pPr>
        <w:pStyle w:val="ConsPlusNormal"/>
        <w:ind w:firstLine="540"/>
        <w:jc w:val="both"/>
      </w:pPr>
    </w:p>
    <w:p w:rsidR="002C344A" w:rsidRDefault="002C344A">
      <w:pPr>
        <w:pStyle w:val="ConsPlusNormal"/>
        <w:ind w:firstLine="540"/>
        <w:jc w:val="both"/>
      </w:pPr>
      <w:r>
        <w:t xml:space="preserve">1.1. Настоящий Порядок разработан в целях реализации государственной </w:t>
      </w:r>
      <w:hyperlink r:id="rId6">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30.06.2023 N 344 (далее - Государственная программа).</w:t>
      </w:r>
    </w:p>
    <w:p w:rsidR="002C344A" w:rsidRDefault="002C344A">
      <w:pPr>
        <w:pStyle w:val="ConsPlusNormal"/>
        <w:jc w:val="both"/>
      </w:pPr>
      <w:r>
        <w:t xml:space="preserve">(в ред. </w:t>
      </w:r>
      <w:hyperlink r:id="rId7">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bookmarkStart w:id="1" w:name="P64"/>
      <w:bookmarkEnd w:id="1"/>
      <w:r>
        <w:t>1.2. Целью предоставления субсидий на поддержку и развитие сельского хозяйства (далее - субсидии) является возмещение юридическим лицам и индивидуальным предпринимателям, физическим лицам - производителям товаров, работ, услуг, осуществляющим деятельность на Территории Сахалинской области, части затрат, связанных с поддержкой и развитием сельскохозяйственного производства.</w:t>
      </w:r>
    </w:p>
    <w:p w:rsidR="002C344A" w:rsidRDefault="002C344A">
      <w:pPr>
        <w:pStyle w:val="ConsPlusNormal"/>
        <w:spacing w:before="220"/>
        <w:ind w:firstLine="540"/>
        <w:jc w:val="both"/>
      </w:pPr>
      <w:bookmarkStart w:id="2" w:name="P65"/>
      <w:bookmarkEnd w:id="2"/>
      <w:r>
        <w:t>1.3.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на плановый период), является министерство сельского хозяйства и торговли Сахалинской области (далее - Министерство).</w:t>
      </w:r>
    </w:p>
    <w:p w:rsidR="002C344A" w:rsidRDefault="002C344A">
      <w:pPr>
        <w:pStyle w:val="ConsPlusNormal"/>
        <w:spacing w:before="220"/>
        <w:ind w:firstLine="540"/>
        <w:jc w:val="both"/>
      </w:pPr>
      <w:bookmarkStart w:id="3" w:name="P66"/>
      <w:bookmarkEnd w:id="3"/>
      <w:r>
        <w:t>1.4. Субсидии предоставляются по следующим направлениям государственной поддержки в рамках Государственной программы:</w:t>
      </w:r>
    </w:p>
    <w:p w:rsidR="002C344A" w:rsidRDefault="002C344A">
      <w:pPr>
        <w:pStyle w:val="ConsPlusNormal"/>
        <w:spacing w:before="220"/>
        <w:ind w:firstLine="540"/>
        <w:jc w:val="both"/>
      </w:pPr>
      <w:bookmarkStart w:id="4" w:name="P67"/>
      <w:bookmarkEnd w:id="4"/>
      <w:r>
        <w:t>1.4.1. в рамках ведомственного проекта "Развитие отраслей и техническая модернизация агропромышленного комплекса":</w:t>
      </w:r>
    </w:p>
    <w:p w:rsidR="002C344A" w:rsidRDefault="002C344A">
      <w:pPr>
        <w:pStyle w:val="ConsPlusNormal"/>
        <w:spacing w:before="220"/>
        <w:ind w:firstLine="540"/>
        <w:jc w:val="both"/>
      </w:pPr>
      <w:r>
        <w:t>1.4.1.1. на стимулирование развития приоритетных подотраслей агропромышленного комплекса и развитие малых форм хозяйствования - стимулирование сохранения (увеличения) производства молока:</w:t>
      </w:r>
    </w:p>
    <w:p w:rsidR="002C344A" w:rsidRDefault="002C344A">
      <w:pPr>
        <w:pStyle w:val="ConsPlusNormal"/>
        <w:spacing w:before="220"/>
        <w:ind w:firstLine="540"/>
        <w:jc w:val="both"/>
      </w:pPr>
      <w:bookmarkStart w:id="5" w:name="P69"/>
      <w:bookmarkEnd w:id="5"/>
      <w:r>
        <w:t xml:space="preserve">- производство товарного молока (в т.ч. козьего), реализуемого на перерабатывающие </w:t>
      </w:r>
      <w:r>
        <w:lastRenderedPageBreak/>
        <w:t>предприятия и перерабатывающие цеха сельскохозяйственных товаропроизводителей (далее - производство товарного молока, молоко);</w:t>
      </w:r>
    </w:p>
    <w:p w:rsidR="002C344A" w:rsidRDefault="002C344A">
      <w:pPr>
        <w:pStyle w:val="ConsPlusNormal"/>
        <w:spacing w:before="220"/>
        <w:ind w:firstLine="540"/>
        <w:jc w:val="both"/>
      </w:pPr>
      <w:bookmarkStart w:id="6" w:name="P70"/>
      <w:bookmarkEnd w:id="6"/>
      <w:r>
        <w:t>- содержание коров молочных пород;</w:t>
      </w:r>
    </w:p>
    <w:p w:rsidR="002C344A" w:rsidRDefault="002C344A">
      <w:pPr>
        <w:pStyle w:val="ConsPlusNormal"/>
        <w:spacing w:before="220"/>
        <w:ind w:firstLine="540"/>
        <w:jc w:val="both"/>
      </w:pPr>
      <w:bookmarkStart w:id="7" w:name="P71"/>
      <w:bookmarkEnd w:id="7"/>
      <w:r>
        <w:t>-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(далее - приобретение кормов для молочного крупного рогатого скота);</w:t>
      </w:r>
    </w:p>
    <w:p w:rsidR="002C344A" w:rsidRDefault="002C344A">
      <w:pPr>
        <w:pStyle w:val="ConsPlusNormal"/>
        <w:spacing w:before="220"/>
        <w:ind w:firstLine="540"/>
        <w:jc w:val="both"/>
      </w:pPr>
      <w:r>
        <w:t>1.4.1.2. на поддержку сельскохозяйственного производства по отдельным подотраслям растениеводства и животноводства:</w:t>
      </w:r>
    </w:p>
    <w:p w:rsidR="002C344A" w:rsidRDefault="002C344A">
      <w:pPr>
        <w:pStyle w:val="ConsPlusNormal"/>
        <w:spacing w:before="220"/>
        <w:ind w:firstLine="540"/>
        <w:jc w:val="both"/>
      </w:pPr>
      <w:bookmarkStart w:id="8" w:name="P73"/>
      <w:bookmarkEnd w:id="8"/>
      <w:r>
        <w:t>- стимулирование выращивания кормовых культур - приобретение семян для выращивания кормовых культур (однолетние и многолетние травы, зерновые и зернобобовые культуры);</w:t>
      </w:r>
    </w:p>
    <w:p w:rsidR="002C344A" w:rsidRDefault="002C344A">
      <w:pPr>
        <w:pStyle w:val="ConsPlusNormal"/>
        <w:spacing w:before="220"/>
        <w:ind w:firstLine="540"/>
        <w:jc w:val="both"/>
      </w:pPr>
      <w:bookmarkStart w:id="9" w:name="P74"/>
      <w:bookmarkEnd w:id="9"/>
      <w:r>
        <w:t>-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 (далее - поддержка в области кормопроизводства);</w:t>
      </w:r>
    </w:p>
    <w:p w:rsidR="002C344A" w:rsidRDefault="002C344A">
      <w:pPr>
        <w:pStyle w:val="ConsPlusNormal"/>
        <w:spacing w:before="220"/>
        <w:ind w:firstLine="540"/>
        <w:jc w:val="both"/>
      </w:pPr>
      <w:bookmarkStart w:id="10" w:name="P75"/>
      <w:bookmarkEnd w:id="10"/>
      <w:r>
        <w:t>- поддержка сельскохозяйственного страхования:</w:t>
      </w:r>
    </w:p>
    <w:p w:rsidR="002C344A" w:rsidRDefault="002C344A">
      <w:pPr>
        <w:pStyle w:val="ConsPlusNormal"/>
        <w:spacing w:before="220"/>
        <w:ind w:firstLine="540"/>
        <w:jc w:val="both"/>
      </w:pPr>
      <w:r>
        <w:t>а) в подотрасли растениеводства - на уплату страховых премий, начисленных по действующим на дату принятия решения о предоставлении субсидии в текущем финансовом году договорам сельскохозяйственного страхования в области растениеводства, осуществляемого с государственной поддержкой (далее - договор сельскохозяйственного страхования),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 на случай утраты (гибели) урожая сельскохозяйственных культур, в том числе урожая многолетних насаждений (зерновых, зернобобовых, технических, кормовых (в том числе многолетних трав), картофеля, овощей, плодовых, ягодных, насаждений), утраты (гибели) посадок многолетних насаждений (плодовых и ягодных насаждений) в результате воздействия следующих событий:</w:t>
      </w:r>
    </w:p>
    <w:p w:rsidR="002C344A" w:rsidRDefault="002C344A">
      <w:pPr>
        <w:pStyle w:val="ConsPlusNormal"/>
        <w:spacing w:before="220"/>
        <w:ind w:firstLine="540"/>
        <w:jc w:val="both"/>
      </w:pPr>
      <w:bookmarkStart w:id="11" w:name="P77"/>
      <w:bookmarkEnd w:id="11"/>
      <w: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2C344A" w:rsidRDefault="002C344A">
      <w:pPr>
        <w:pStyle w:val="ConsPlusNormal"/>
        <w:spacing w:before="220"/>
        <w:ind w:firstLine="540"/>
        <w:jc w:val="both"/>
      </w:pPr>
      <w:r>
        <w:t>- проникновение и (или) распространение вредных организмов, если такие события носят эпифитотический характер;</w:t>
      </w:r>
    </w:p>
    <w:p w:rsidR="002C344A" w:rsidRDefault="002C344A">
      <w:pPr>
        <w:pStyle w:val="ConsPlusNormal"/>
        <w:spacing w:before="220"/>
        <w:ind w:firstLine="540"/>
        <w:jc w:val="both"/>
      </w:pPr>
      <w:bookmarkStart w:id="12" w:name="P79"/>
      <w:bookmarkEnd w:id="12"/>
      <w: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2C344A" w:rsidRDefault="002C344A">
      <w:pPr>
        <w:pStyle w:val="ConsPlusNormal"/>
        <w:spacing w:before="220"/>
        <w:ind w:firstLine="540"/>
        <w:jc w:val="both"/>
      </w:pPr>
      <w:bookmarkStart w:id="13" w:name="P80"/>
      <w:bookmarkEnd w:id="13"/>
      <w:r>
        <w:t>- чрезвычайная ситуация природного характера;</w:t>
      </w:r>
    </w:p>
    <w:p w:rsidR="002C344A" w:rsidRDefault="002C344A">
      <w:pPr>
        <w:pStyle w:val="ConsPlusNormal"/>
        <w:spacing w:before="220"/>
        <w:ind w:firstLine="540"/>
        <w:jc w:val="both"/>
      </w:pPr>
      <w:r>
        <w:t xml:space="preserve">б) в подотрасли животноводства - на уплату страховых премий, начисленных по действующим на дату принятия решения о предоставлении субсидии в текущем финансовом году договорам сельскохозяйственного страхования в области животноводства, осуществляемого с государственной поддержкой (далее - договор сельскохозяйственного страхования), а также </w:t>
      </w:r>
      <w:r>
        <w:lastRenderedPageBreak/>
        <w:t>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 на случай утраты (гибели) сельскохозяйственных животных (крупного рогатого скота (быков, коров), мелкого рогатого скота (коз, овец), свиней, лошадей, оленей (маралов, пятнистых оленей, северных оленей), кроликов,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rsidR="002C344A" w:rsidRDefault="002C344A">
      <w:pPr>
        <w:pStyle w:val="ConsPlusNormal"/>
        <w:spacing w:before="220"/>
        <w:ind w:firstLine="540"/>
        <w:jc w:val="both"/>
      </w:pPr>
      <w:bookmarkStart w:id="14" w:name="P82"/>
      <w:bookmarkEnd w:id="14"/>
      <w:r>
        <w:t>-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2C344A" w:rsidRDefault="002C344A">
      <w:pPr>
        <w:pStyle w:val="ConsPlusNormal"/>
        <w:spacing w:before="220"/>
        <w:ind w:firstLine="540"/>
        <w:jc w:val="both"/>
      </w:pPr>
      <w: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2C344A" w:rsidRDefault="002C344A">
      <w:pPr>
        <w:pStyle w:val="ConsPlusNormal"/>
        <w:spacing w:before="220"/>
        <w:ind w:firstLine="540"/>
        <w:jc w:val="both"/>
      </w:pPr>
      <w:bookmarkStart w:id="15" w:name="P84"/>
      <w:bookmarkEnd w:id="15"/>
      <w: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C344A" w:rsidRDefault="002C344A">
      <w:pPr>
        <w:pStyle w:val="ConsPlusNormal"/>
        <w:spacing w:before="220"/>
        <w:ind w:firstLine="540"/>
        <w:jc w:val="both"/>
      </w:pPr>
      <w:bookmarkStart w:id="16" w:name="P85"/>
      <w:bookmarkEnd w:id="16"/>
      <w:r>
        <w:t>- пожар;</w:t>
      </w:r>
    </w:p>
    <w:p w:rsidR="002C344A" w:rsidRDefault="002C344A">
      <w:pPr>
        <w:pStyle w:val="ConsPlusNormal"/>
        <w:spacing w:before="220"/>
        <w:ind w:firstLine="540"/>
        <w:jc w:val="both"/>
      </w:pPr>
      <w:r>
        <w:t>1.4.1.3. на стимулирование развития производства сельскохозяйственных культур:</w:t>
      </w:r>
    </w:p>
    <w:p w:rsidR="002C344A" w:rsidRDefault="002C344A">
      <w:pPr>
        <w:pStyle w:val="ConsPlusNormal"/>
        <w:spacing w:before="220"/>
        <w:ind w:firstLine="540"/>
        <w:jc w:val="both"/>
      </w:pPr>
      <w:bookmarkStart w:id="17" w:name="P87"/>
      <w:bookmarkEnd w:id="17"/>
      <w:r>
        <w:t>- стимулирование выращивания овощей, цветов и рассады цветочных культур в защищенном грунте - приобретение тепличными предприятиями энергоносителей (технологического газа, тепловой энергии, твердого топлива (угля));</w:t>
      </w:r>
    </w:p>
    <w:p w:rsidR="002C344A" w:rsidRDefault="002C344A">
      <w:pPr>
        <w:pStyle w:val="ConsPlusNormal"/>
        <w:spacing w:before="220"/>
        <w:ind w:firstLine="540"/>
        <w:jc w:val="both"/>
      </w:pPr>
      <w:bookmarkStart w:id="18" w:name="P88"/>
      <w:bookmarkEnd w:id="18"/>
      <w:r>
        <w:t>- повышение плодородия почв земель сельскохозяйственного назначения - приобретение и внесение минеральных удобрений, органических удобрений, включая торфокомпосты;</w:t>
      </w:r>
    </w:p>
    <w:p w:rsidR="002C344A" w:rsidRDefault="002C344A">
      <w:pPr>
        <w:pStyle w:val="ConsPlusNormal"/>
        <w:spacing w:before="220"/>
        <w:ind w:firstLine="540"/>
        <w:jc w:val="both"/>
      </w:pPr>
      <w:bookmarkStart w:id="19" w:name="P89"/>
      <w:bookmarkEnd w:id="19"/>
      <w:r>
        <w:t>- закладка и уход за многолетними плодовыми и ягодными насаждениями - приобретение, закладка и (или) уход за многолетними плодовыми и ягодными насаждениями (до вступления в товарное плодоношение, но не более трех лет для садов интенсивного типа);</w:t>
      </w:r>
    </w:p>
    <w:p w:rsidR="002C344A" w:rsidRDefault="002C344A">
      <w:pPr>
        <w:pStyle w:val="ConsPlusNormal"/>
        <w:spacing w:before="220"/>
        <w:ind w:firstLine="540"/>
        <w:jc w:val="both"/>
      </w:pPr>
      <w:bookmarkStart w:id="20" w:name="P90"/>
      <w:bookmarkEnd w:id="20"/>
      <w:r>
        <w:t>1.4.1.4. на стимулирование развития производства продукции животноводства:</w:t>
      </w:r>
    </w:p>
    <w:p w:rsidR="002C344A" w:rsidRDefault="002C344A">
      <w:pPr>
        <w:pStyle w:val="ConsPlusNormal"/>
        <w:spacing w:before="220"/>
        <w:ind w:firstLine="540"/>
        <w:jc w:val="both"/>
      </w:pPr>
      <w:bookmarkStart w:id="21" w:name="P91"/>
      <w:bookmarkEnd w:id="21"/>
      <w:r>
        <w:t>- содержание коров мясных пород, быков-производителей мясных пород и северных оленей;</w:t>
      </w:r>
    </w:p>
    <w:p w:rsidR="002C344A" w:rsidRDefault="002C344A">
      <w:pPr>
        <w:pStyle w:val="ConsPlusNormal"/>
        <w:spacing w:before="220"/>
        <w:ind w:firstLine="540"/>
        <w:jc w:val="both"/>
      </w:pPr>
      <w:bookmarkStart w:id="22" w:name="P92"/>
      <w:bookmarkEnd w:id="22"/>
      <w:r>
        <w:t>- приобретение комбикормов (включая кормосмеси, фуражное зерно, шроты, жмыхи) для свиней, мелкого рогатого скота и птицы (далее - комбикорма);</w:t>
      </w:r>
    </w:p>
    <w:p w:rsidR="002C344A" w:rsidRDefault="002C344A">
      <w:pPr>
        <w:pStyle w:val="ConsPlusNormal"/>
        <w:spacing w:before="220"/>
        <w:ind w:firstLine="540"/>
        <w:jc w:val="both"/>
      </w:pPr>
      <w:bookmarkStart w:id="23" w:name="P93"/>
      <w:bookmarkEnd w:id="23"/>
      <w:r>
        <w:t>- приобретение инкубационного яйца птицы и суточных цыплят финального гибрида мясного кросса (далее - приобретение инкубационного яйца, приобретение суточных цыплят);</w:t>
      </w:r>
    </w:p>
    <w:p w:rsidR="002C344A" w:rsidRDefault="002C344A">
      <w:pPr>
        <w:pStyle w:val="ConsPlusNormal"/>
        <w:spacing w:before="220"/>
        <w:ind w:firstLine="540"/>
        <w:jc w:val="both"/>
      </w:pPr>
      <w:bookmarkStart w:id="24" w:name="P94"/>
      <w:bookmarkEnd w:id="24"/>
      <w:r>
        <w:t>- приобретение северных оленей, приобретение в целях воспроизводства (разведения) товарного молодняка крупного рогатого скота мясных пород (телки, нетели, быки-производители) (далее - приобретение мясного скота);</w:t>
      </w:r>
    </w:p>
    <w:p w:rsidR="002C344A" w:rsidRDefault="002C344A">
      <w:pPr>
        <w:pStyle w:val="ConsPlusNormal"/>
        <w:spacing w:before="220"/>
        <w:ind w:firstLine="540"/>
        <w:jc w:val="both"/>
      </w:pPr>
      <w:r>
        <w:t xml:space="preserve">- создание объектов для содержания и (или) откорма крупного рогатого скота мясных пород </w:t>
      </w:r>
      <w:r>
        <w:lastRenderedPageBreak/>
        <w:t>и (или) содержания северных оленей;</w:t>
      </w:r>
    </w:p>
    <w:p w:rsidR="002C344A" w:rsidRDefault="002C344A">
      <w:pPr>
        <w:pStyle w:val="ConsPlusNormal"/>
        <w:spacing w:before="220"/>
        <w:ind w:firstLine="540"/>
        <w:jc w:val="both"/>
      </w:pPr>
      <w:bookmarkStart w:id="25" w:name="P96"/>
      <w:bookmarkEnd w:id="25"/>
      <w:r>
        <w:t>- реализация мясного чистопородного и помесного (в том числе от промышленного скрещивания) молодняка (в возрасте до 2-х лет) с живой массой не менее 450 кг (далее - реализация молодняка мясных пород на убой);</w:t>
      </w:r>
    </w:p>
    <w:p w:rsidR="002C344A" w:rsidRDefault="002C344A">
      <w:pPr>
        <w:pStyle w:val="ConsPlusNormal"/>
        <w:spacing w:before="220"/>
        <w:ind w:firstLine="540"/>
        <w:jc w:val="both"/>
      </w:pPr>
      <w:bookmarkStart w:id="26" w:name="P97"/>
      <w:bookmarkEnd w:id="26"/>
      <w:r>
        <w:t>1.4.1.5. на стимулирование технического оснащения сельскохозяйственного производства - приобретение сельскохозяйственной техники и оборудования, используемых в сельскохозяйственном производстве и утилизации отходов животноводческих ферм (комплексов), мелиоративной техники (далее - техника и оборудование);</w:t>
      </w:r>
    </w:p>
    <w:p w:rsidR="002C344A" w:rsidRDefault="002C344A">
      <w:pPr>
        <w:pStyle w:val="ConsPlusNormal"/>
        <w:spacing w:before="220"/>
        <w:ind w:firstLine="540"/>
        <w:jc w:val="both"/>
      </w:pPr>
      <w:bookmarkStart w:id="27" w:name="P98"/>
      <w:bookmarkEnd w:id="27"/>
      <w:r>
        <w:t>1.4.1.6. на поддержку хозяйствующих субъектов сферы агропромышленного комплекса для привлечения молодых специалистов в отрасль сельского хозяйства (кадровое обеспечение агропромышленного комплекса) - обустройство молодых специалистов, привлекаемых для работы в сфере сельскохозяйственного производства Сахалинской области (единовременная выплата);</w:t>
      </w:r>
    </w:p>
    <w:p w:rsidR="002C344A" w:rsidRDefault="002C344A">
      <w:pPr>
        <w:pStyle w:val="ConsPlusNormal"/>
        <w:spacing w:before="220"/>
        <w:ind w:firstLine="540"/>
        <w:jc w:val="both"/>
      </w:pPr>
      <w:bookmarkStart w:id="28" w:name="P99"/>
      <w:bookmarkEnd w:id="28"/>
      <w:r>
        <w:t>1.4.2. в рамках ведомственного проекта "Развитие отраслей овощеводства и картофелеводства":</w:t>
      </w:r>
    </w:p>
    <w:p w:rsidR="002C344A" w:rsidRDefault="002C344A">
      <w:pPr>
        <w:pStyle w:val="ConsPlusNormal"/>
        <w:spacing w:before="220"/>
        <w:ind w:firstLine="540"/>
        <w:jc w:val="both"/>
      </w:pPr>
      <w:bookmarkStart w:id="29" w:name="P100"/>
      <w:bookmarkEnd w:id="29"/>
      <w:r>
        <w:t>1.4.2.1. на стимулирование увеличения производства картофеля и овощей:</w:t>
      </w:r>
    </w:p>
    <w:p w:rsidR="002C344A" w:rsidRDefault="002C344A">
      <w:pPr>
        <w:pStyle w:val="ConsPlusNormal"/>
        <w:spacing w:before="220"/>
        <w:ind w:firstLine="540"/>
        <w:jc w:val="both"/>
      </w:pPr>
      <w:r>
        <w:t>- приобретение оригинальных семян картофеля (включая пробирочный материал) и элитных семян картофеля, в том числе супер-супер элитных, суперэлитных, элитных (далее - оригинальные и элитные семена картофеля);</w:t>
      </w:r>
    </w:p>
    <w:p w:rsidR="002C344A" w:rsidRDefault="002C344A">
      <w:pPr>
        <w:pStyle w:val="ConsPlusNormal"/>
        <w:spacing w:before="220"/>
        <w:ind w:firstLine="540"/>
        <w:jc w:val="both"/>
      </w:pPr>
      <w:r>
        <w:t>- приобретение семян картофеля первой репродукции (далее - семена картофеля 1 репродукции);</w:t>
      </w:r>
    </w:p>
    <w:p w:rsidR="002C344A" w:rsidRDefault="002C344A">
      <w:pPr>
        <w:pStyle w:val="ConsPlusNormal"/>
        <w:spacing w:before="220"/>
        <w:ind w:firstLine="540"/>
        <w:jc w:val="both"/>
      </w:pPr>
      <w:bookmarkStart w:id="30" w:name="P103"/>
      <w:bookmarkEnd w:id="30"/>
      <w:r>
        <w:t>- производство картофеля и овощей открытого грунта;</w:t>
      </w:r>
    </w:p>
    <w:p w:rsidR="002C344A" w:rsidRDefault="002C344A">
      <w:pPr>
        <w:pStyle w:val="ConsPlusNormal"/>
        <w:spacing w:before="220"/>
        <w:ind w:firstLine="540"/>
        <w:jc w:val="both"/>
      </w:pPr>
      <w:r>
        <w:t>- производство овощей защищенного грунта, произведенных с применением технологии досвечивания;</w:t>
      </w:r>
    </w:p>
    <w:p w:rsidR="002C344A" w:rsidRDefault="002C344A">
      <w:pPr>
        <w:pStyle w:val="ConsPlusNormal"/>
        <w:spacing w:before="220"/>
        <w:ind w:firstLine="540"/>
        <w:jc w:val="both"/>
      </w:pPr>
      <w:bookmarkStart w:id="31" w:name="P105"/>
      <w:bookmarkEnd w:id="31"/>
      <w:r>
        <w:t>1.4.2.2. на обеспечение финансовой устойчивости сельскохозяйственных товаропроизводителей в отраслях картофелеводства и овощеводства:</w:t>
      </w:r>
    </w:p>
    <w:p w:rsidR="002C344A" w:rsidRDefault="002C344A">
      <w:pPr>
        <w:pStyle w:val="ConsPlusNormal"/>
        <w:spacing w:before="220"/>
        <w:ind w:firstLine="540"/>
        <w:jc w:val="both"/>
      </w:pPr>
      <w:bookmarkStart w:id="32" w:name="P106"/>
      <w:bookmarkEnd w:id="32"/>
      <w:r>
        <w:t>-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картофелем и овощами открытого грунта (далее - поддержка в области картофелеводства и овощеводства);</w:t>
      </w:r>
    </w:p>
    <w:p w:rsidR="002C344A" w:rsidRDefault="002C344A">
      <w:pPr>
        <w:pStyle w:val="ConsPlusNormal"/>
        <w:spacing w:before="220"/>
        <w:ind w:firstLine="540"/>
        <w:jc w:val="both"/>
      </w:pPr>
      <w:bookmarkStart w:id="33" w:name="P107"/>
      <w:bookmarkEnd w:id="33"/>
      <w:r>
        <w:t>- оказание несвязанной поддержки в области семеноводства картофеля на возмещение части затрат на проведение комплекса агротехнологических работ по ставке на 1 га посевной площади, занятой оригинальным и элитным семенным картофелем (далее - поддержка в области семеноводства картофеля);</w:t>
      </w:r>
    </w:p>
    <w:p w:rsidR="002C344A" w:rsidRDefault="002C344A">
      <w:pPr>
        <w:pStyle w:val="ConsPlusNormal"/>
        <w:spacing w:before="220"/>
        <w:ind w:firstLine="540"/>
        <w:jc w:val="both"/>
      </w:pPr>
      <w:bookmarkStart w:id="34" w:name="P108"/>
      <w:bookmarkEnd w:id="34"/>
      <w:r>
        <w:t>1.4.3. в рамках ведомственного проекта "Эффективное вовлечение в оборот земель сельскохозяйственного назначения и развития мелиоративного комплекса":</w:t>
      </w:r>
    </w:p>
    <w:p w:rsidR="002C344A" w:rsidRDefault="002C344A">
      <w:pPr>
        <w:pStyle w:val="ConsPlusNormal"/>
        <w:spacing w:before="220"/>
        <w:ind w:firstLine="540"/>
        <w:jc w:val="both"/>
      </w:pPr>
      <w:bookmarkStart w:id="35" w:name="P109"/>
      <w:bookmarkEnd w:id="35"/>
      <w:r>
        <w:t>1.4.3.1. на обеспечение функционирования мелиоративных систем - реконструкция внутрихозяйственных мелиоративных систем;</w:t>
      </w:r>
    </w:p>
    <w:p w:rsidR="002C344A" w:rsidRDefault="002C344A">
      <w:pPr>
        <w:pStyle w:val="ConsPlusNormal"/>
        <w:spacing w:before="220"/>
        <w:ind w:firstLine="540"/>
        <w:jc w:val="both"/>
      </w:pPr>
      <w:bookmarkStart w:id="36" w:name="P110"/>
      <w:bookmarkEnd w:id="36"/>
      <w:r>
        <w:t>1.4.3.2. на проведение мероприятий, направленных на вовлечение в оборот сельскохозяйственных угодий:</w:t>
      </w:r>
    </w:p>
    <w:p w:rsidR="002C344A" w:rsidRDefault="002C344A">
      <w:pPr>
        <w:pStyle w:val="ConsPlusNormal"/>
        <w:spacing w:before="220"/>
        <w:ind w:firstLine="540"/>
        <w:jc w:val="both"/>
      </w:pPr>
      <w:r>
        <w:t>а) культуртехнические мероприятия на выбывших сельскохозяйственных угодьях, вовлекаемых в сельскохозяйственный оборот (далее - культуртехнические работы);</w:t>
      </w:r>
    </w:p>
    <w:p w:rsidR="002C344A" w:rsidRDefault="002C344A">
      <w:pPr>
        <w:pStyle w:val="ConsPlusNormal"/>
        <w:spacing w:before="220"/>
        <w:ind w:firstLine="540"/>
        <w:jc w:val="both"/>
      </w:pPr>
      <w:r>
        <w:lastRenderedPageBreak/>
        <w:t>б) противопаводковые мероприятия;</w:t>
      </w:r>
    </w:p>
    <w:p w:rsidR="002C344A" w:rsidRDefault="002C344A">
      <w:pPr>
        <w:pStyle w:val="ConsPlusNormal"/>
        <w:spacing w:before="220"/>
        <w:ind w:firstLine="540"/>
        <w:jc w:val="both"/>
      </w:pPr>
      <w:bookmarkStart w:id="37" w:name="P113"/>
      <w:bookmarkEnd w:id="37"/>
      <w:r>
        <w:t>1.4.3.3. на известкование кислых почв на пашне (далее - известкование кислых почв).</w:t>
      </w:r>
    </w:p>
    <w:p w:rsidR="002C344A" w:rsidRDefault="002C344A">
      <w:pPr>
        <w:pStyle w:val="ConsPlusNormal"/>
        <w:jc w:val="both"/>
      </w:pPr>
      <w:r>
        <w:t xml:space="preserve">(п. 1.4 в ред. </w:t>
      </w:r>
      <w:hyperlink r:id="rId8">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bookmarkStart w:id="38" w:name="P115"/>
      <w:bookmarkEnd w:id="38"/>
      <w:r>
        <w:t>1.5. Категории получателей субсидий:</w:t>
      </w:r>
    </w:p>
    <w:p w:rsidR="002C344A" w:rsidRDefault="002C344A">
      <w:pPr>
        <w:pStyle w:val="ConsPlusNormal"/>
        <w:spacing w:before="220"/>
        <w:ind w:firstLine="540"/>
        <w:jc w:val="both"/>
      </w:pPr>
      <w:r>
        <w:t xml:space="preserve">- по направлениям, указанным в </w:t>
      </w:r>
      <w:hyperlink w:anchor="P67">
        <w:r>
          <w:rPr>
            <w:color w:val="0000FF"/>
          </w:rPr>
          <w:t>подпунктах 1.4.1</w:t>
        </w:r>
      </w:hyperlink>
      <w:r>
        <w:t xml:space="preserve"> (за исключением </w:t>
      </w:r>
      <w:hyperlink w:anchor="P69">
        <w:r>
          <w:rPr>
            <w:color w:val="0000FF"/>
          </w:rPr>
          <w:t>абзаца 2 подпункта 1.4.1.1</w:t>
        </w:r>
      </w:hyperlink>
      <w:r>
        <w:t xml:space="preserve">, </w:t>
      </w:r>
      <w:hyperlink w:anchor="P74">
        <w:r>
          <w:rPr>
            <w:color w:val="0000FF"/>
          </w:rPr>
          <w:t>абзаца 3 подпункта 1.4.1.2</w:t>
        </w:r>
      </w:hyperlink>
      <w:r>
        <w:t xml:space="preserve">, </w:t>
      </w:r>
      <w:hyperlink w:anchor="P97">
        <w:r>
          <w:rPr>
            <w:color w:val="0000FF"/>
          </w:rPr>
          <w:t>подпункта 1.4.1.5</w:t>
        </w:r>
      </w:hyperlink>
      <w:r>
        <w:t xml:space="preserve">), </w:t>
      </w:r>
      <w:hyperlink w:anchor="P99">
        <w:r>
          <w:rPr>
            <w:color w:val="0000FF"/>
          </w:rPr>
          <w:t>1.4.2</w:t>
        </w:r>
      </w:hyperlink>
      <w:r>
        <w:t xml:space="preserve"> (за исключением </w:t>
      </w:r>
      <w:hyperlink w:anchor="P103">
        <w:r>
          <w:rPr>
            <w:color w:val="0000FF"/>
          </w:rPr>
          <w:t>абзаца 4 подпункта 1.4.2.1</w:t>
        </w:r>
      </w:hyperlink>
      <w:r>
        <w:t xml:space="preserve">, </w:t>
      </w:r>
      <w:hyperlink w:anchor="P106">
        <w:r>
          <w:rPr>
            <w:color w:val="0000FF"/>
          </w:rPr>
          <w:t>абзаца 2 подпункта 1.4.2.2</w:t>
        </w:r>
      </w:hyperlink>
      <w:r>
        <w:t xml:space="preserve">), </w:t>
      </w:r>
      <w:hyperlink w:anchor="P108">
        <w:r>
          <w:rPr>
            <w:color w:val="0000FF"/>
          </w:rPr>
          <w:t>1.4.3 пункта 1.4</w:t>
        </w:r>
      </w:hyperlink>
      <w:r>
        <w:t xml:space="preserve"> настоящего Порядка, - юридические лица (за исключением государственных (муниципальных) учреждений), индивидуальные предприниматели, осуществляющие хозяйственную деятельность в сфере сельскохозяйственного производства;</w:t>
      </w:r>
    </w:p>
    <w:p w:rsidR="002C344A" w:rsidRDefault="002C344A">
      <w:pPr>
        <w:pStyle w:val="ConsPlusNormal"/>
        <w:spacing w:before="220"/>
        <w:ind w:firstLine="540"/>
        <w:jc w:val="both"/>
      </w:pPr>
      <w:r>
        <w:t xml:space="preserve">- по направлениям, указанным в </w:t>
      </w:r>
      <w:hyperlink w:anchor="P69">
        <w:r>
          <w:rPr>
            <w:color w:val="0000FF"/>
          </w:rPr>
          <w:t>абзаце 2 подпункта 1.4.1.1 подпункта 1.4.1</w:t>
        </w:r>
      </w:hyperlink>
      <w:r>
        <w:t xml:space="preserve"> и в </w:t>
      </w:r>
      <w:hyperlink w:anchor="P103">
        <w:r>
          <w:rPr>
            <w:color w:val="0000FF"/>
          </w:rPr>
          <w:t>абзаце 4 подпункта 1.4.2.1 подпункта 1.4.2 пункта 1.4</w:t>
        </w:r>
      </w:hyperlink>
      <w:r>
        <w:t xml:space="preserve"> настоящего Порядка, - юридические лица (за исключением государственных (муниципальных) учреждений), индивидуальные предприниматели, осуществляющие хозяйственную деятельность в сфере сельскохозяйственного производства, граждане, ведущие личное подсобное хозяйство, применяющие специальный налоговый режим "Налог на профессиональный доход";</w:t>
      </w:r>
    </w:p>
    <w:p w:rsidR="002C344A" w:rsidRDefault="002C344A">
      <w:pPr>
        <w:pStyle w:val="ConsPlusNormal"/>
        <w:spacing w:before="220"/>
        <w:ind w:firstLine="540"/>
        <w:jc w:val="both"/>
      </w:pPr>
      <w:r>
        <w:t xml:space="preserve">- по направлениям, указанным в </w:t>
      </w:r>
      <w:hyperlink w:anchor="P74">
        <w:r>
          <w:rPr>
            <w:color w:val="0000FF"/>
          </w:rPr>
          <w:t>абзаце 3 подпункта 1.4.1.2 подпункта 1.4.1</w:t>
        </w:r>
      </w:hyperlink>
      <w:r>
        <w:t xml:space="preserve"> и в </w:t>
      </w:r>
      <w:hyperlink w:anchor="P106">
        <w:r>
          <w:rPr>
            <w:color w:val="0000FF"/>
          </w:rPr>
          <w:t>абзаце 2 подпункта 1.4.2.2 подпункта 1.4.2 пункта 1.4</w:t>
        </w:r>
      </w:hyperlink>
      <w:r>
        <w:t xml:space="preserve"> настоящего Порядка, - юридические лица (за исключением государственных (муниципальных) учреждений), индивидуальные предприниматели, осуществляющие хозяйственную деятельность в сфере сельскохозяйственного производства, включенные в реестр субъектов малого и среднего предпринимательства, отвечающих критериям малого предприятия в соответствии с Федеральным </w:t>
      </w:r>
      <w:hyperlink r:id="rId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C344A" w:rsidRDefault="002C344A">
      <w:pPr>
        <w:pStyle w:val="ConsPlusNormal"/>
        <w:spacing w:before="220"/>
        <w:ind w:firstLine="540"/>
        <w:jc w:val="both"/>
      </w:pPr>
      <w:r>
        <w:t xml:space="preserve">- по направлению, указанному в </w:t>
      </w:r>
      <w:hyperlink w:anchor="P97">
        <w:r>
          <w:rPr>
            <w:color w:val="0000FF"/>
          </w:rPr>
          <w:t>подпункте 1.4.1.5 подпункта 1.4.1 пункта 1.4</w:t>
        </w:r>
      </w:hyperlink>
      <w:r>
        <w:t xml:space="preserve"> настоящего Порядка, - юридические лица (за исключением государственных (муниципальных) учреждений), индивидуальные предприниматели, осуществляющие хозяйственную деятельность в сфере сельскохозяйственного производства, сельскохозяйственные потребительские кооперативы, оказывающие услуги по проведению мелиоративных работ на территории Сахалинской области.</w:t>
      </w:r>
    </w:p>
    <w:p w:rsidR="002C344A" w:rsidRDefault="002C344A">
      <w:pPr>
        <w:pStyle w:val="ConsPlusNormal"/>
        <w:jc w:val="both"/>
      </w:pPr>
      <w:r>
        <w:t xml:space="preserve">(п. 1.5 в ред. </w:t>
      </w:r>
      <w:hyperlink r:id="rId10">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1.6. Для целей настоящего Порядка используются следующие понятия:</w:t>
      </w:r>
    </w:p>
    <w:p w:rsidR="002C344A" w:rsidRDefault="002C344A">
      <w:pPr>
        <w:pStyle w:val="ConsPlusNormal"/>
        <w:spacing w:before="220"/>
        <w:ind w:firstLine="540"/>
        <w:jc w:val="both"/>
      </w:pPr>
      <w:bookmarkStart w:id="39" w:name="P122"/>
      <w:bookmarkEnd w:id="39"/>
      <w:r>
        <w:t>- производители, осуществляющие разведение и (или) содержание молочного крупного рогатого скота,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осуществляют производство сырого молока и разведение и (или) содержание молочного крупного рогатого скота;</w:t>
      </w:r>
    </w:p>
    <w:p w:rsidR="002C344A" w:rsidRDefault="002C344A">
      <w:pPr>
        <w:pStyle w:val="ConsPlusNormal"/>
        <w:spacing w:before="220"/>
        <w:ind w:firstLine="540"/>
        <w:jc w:val="both"/>
      </w:pPr>
      <w:bookmarkStart w:id="40" w:name="P123"/>
      <w:bookmarkEnd w:id="40"/>
      <w:r>
        <w:t>- корма для молочного крупного рогатого скота -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2C344A" w:rsidRDefault="002C344A">
      <w:pPr>
        <w:pStyle w:val="ConsPlusNormal"/>
        <w:spacing w:before="220"/>
        <w:ind w:firstLine="540"/>
        <w:jc w:val="both"/>
      </w:pPr>
      <w:r>
        <w:t xml:space="preserve">Понятия, указанные в </w:t>
      </w:r>
      <w:hyperlink w:anchor="P122">
        <w:r>
          <w:rPr>
            <w:color w:val="0000FF"/>
          </w:rPr>
          <w:t>абзацах 2</w:t>
        </w:r>
      </w:hyperlink>
      <w:r>
        <w:t xml:space="preserve"> и </w:t>
      </w:r>
      <w:hyperlink w:anchor="P123">
        <w:r>
          <w:rPr>
            <w:color w:val="0000FF"/>
          </w:rPr>
          <w:t>3</w:t>
        </w:r>
      </w:hyperlink>
      <w:r>
        <w:t xml:space="preserve"> настоящего пункта, используются при предоставлении субсидии на условиях софинансирования за счет средств иных межбюджетных трансфертов, имеющих целевое назначение, из федерального бюджета бюджету Сахалинской области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2C344A" w:rsidRDefault="002C344A">
      <w:pPr>
        <w:pStyle w:val="ConsPlusNormal"/>
        <w:spacing w:before="220"/>
        <w:ind w:firstLine="540"/>
        <w:jc w:val="both"/>
      </w:pPr>
      <w:r>
        <w:lastRenderedPageBreak/>
        <w:t>- мелиоративная техника - техника (агрегаты), рабочие органы которой предназначены для выполнения одной или нескольких операций мелиоративных работ, предусматривающих строительство, реконструкцию, культуртехнические работы, обслуживание осушительных систем и отдельно расположенных гидротехнических сооружений;</w:t>
      </w:r>
    </w:p>
    <w:p w:rsidR="002C344A" w:rsidRDefault="002C344A">
      <w:pPr>
        <w:pStyle w:val="ConsPlusNormal"/>
        <w:spacing w:before="220"/>
        <w:ind w:firstLine="540"/>
        <w:jc w:val="both"/>
      </w:pPr>
      <w:r>
        <w:t>- реконструкция мелиоративной системы - это совокупность работ и мероприятий, направленных на изменение типа и (или) основных параметров мелиоративной системы с целью повышения ее технического и технологического уровня на территориях, где вследствие изменения природных факторов или антропогенных воздействий в процессе эксплуатации не обеспечивается нормативный водный режим и появляются признаки вторичного заболачивания;</w:t>
      </w:r>
    </w:p>
    <w:p w:rsidR="002C344A" w:rsidRDefault="002C344A">
      <w:pPr>
        <w:pStyle w:val="ConsPlusNormal"/>
        <w:spacing w:before="220"/>
        <w:ind w:firstLine="540"/>
        <w:jc w:val="both"/>
      </w:pPr>
      <w:r>
        <w:t>- культуртехнические мероприятия на выбывших сельскохозяйственных угодьях, вовлекаемых в сельскохозяйственный оборот, предусматривают расчистку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первичную обработку почвы;</w:t>
      </w:r>
    </w:p>
    <w:p w:rsidR="002C344A" w:rsidRDefault="002C344A">
      <w:pPr>
        <w:pStyle w:val="ConsPlusNormal"/>
        <w:spacing w:before="220"/>
        <w:ind w:firstLine="540"/>
        <w:jc w:val="both"/>
      </w:pPr>
      <w:r>
        <w:t>- залежные земли - это пашня, оставленная без обработки более чем на год;</w:t>
      </w:r>
    </w:p>
    <w:p w:rsidR="002C344A" w:rsidRDefault="002C344A">
      <w:pPr>
        <w:pStyle w:val="ConsPlusNormal"/>
        <w:spacing w:before="220"/>
        <w:ind w:firstLine="540"/>
        <w:jc w:val="both"/>
      </w:pPr>
      <w:r>
        <w:t>- противопаводковые мероприятия - мероприятия, направленные на осуществление эффективного функционирования дренажных и водопропускных систем, которые защищают земли сельскохозяйственного назначения от паводков и предусматривают расчистку магистральных каналов от древесно-кустарниковой растительности, от ила и грунтовых наносов, спрямление русел водоприемников и магистральных каналов, их уширение и углубление для обеспечения пропуска паводковых вод, укрепление их берегов, устройство валов (дамб) на мелиорированных землях с их последующим укреплением, устройство обводных каналов, устройство подъездных путей к местам выполнения мероприятий, что способствует осуществлению эффективного функционирования дренажных и водопропускных систем;</w:t>
      </w:r>
    </w:p>
    <w:p w:rsidR="002C344A" w:rsidRDefault="002C344A">
      <w:pPr>
        <w:pStyle w:val="ConsPlusNormal"/>
        <w:spacing w:before="220"/>
        <w:ind w:firstLine="540"/>
        <w:jc w:val="both"/>
      </w:pPr>
      <w:r>
        <w:t>- мероприятия по известкованию кислых почв - мероприятия, предусматривающие разработку проектной документации на проведение мероприятий в области известкования кислых почв на основании данных агрохимического обследования полей,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 проведение технологических работ по внесению известковых мелиорантов;</w:t>
      </w:r>
    </w:p>
    <w:p w:rsidR="002C344A" w:rsidRDefault="002C344A">
      <w:pPr>
        <w:pStyle w:val="ConsPlusNormal"/>
        <w:spacing w:before="220"/>
        <w:ind w:firstLine="540"/>
        <w:jc w:val="both"/>
      </w:pPr>
      <w:r>
        <w:t>- молодой специалист - гражданин Российской Федерации в возрасте до 35 лет, получивший высшее или среднее профессиональное образование по специальностям, относящимся к основному производству (агрономия, агрохимия и почвоведение, инженерия (в том числе электрики, теплотехники, программисты, механики, строители), зоотехния, ветеринария, мелиорация), заключивший трудовой договор по специальности в период действия государственной программы на срок не менее 5 лет с расположенным на территории Сахалинской области сельскохозяйственным предприятием или индивидуальным предпринимателем, осуществляющим хозяйственную деятельность в сфере сельскохозяйственного производства (далее - специалист);</w:t>
      </w:r>
    </w:p>
    <w:p w:rsidR="002C344A" w:rsidRDefault="002C344A">
      <w:pPr>
        <w:pStyle w:val="ConsPlusNormal"/>
        <w:spacing w:before="220"/>
        <w:ind w:firstLine="540"/>
        <w:jc w:val="both"/>
      </w:pPr>
      <w:r>
        <w:t>- 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требованиям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p w:rsidR="002C344A" w:rsidRDefault="002C344A">
      <w:pPr>
        <w:pStyle w:val="ConsPlusNormal"/>
        <w:jc w:val="both"/>
      </w:pPr>
      <w:r>
        <w:t xml:space="preserve">(абзац введен </w:t>
      </w:r>
      <w:hyperlink r:id="rId11">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r>
        <w:lastRenderedPageBreak/>
        <w:t>1.7. Субсидии предоставляются по результатам отбора, проводимого путем запроса предложений, по направлениям:</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both"/>
            </w:pPr>
            <w:r>
              <w:rPr>
                <w:color w:val="392C69"/>
              </w:rPr>
              <w:t>КонсультантПлюс: примечание.</w:t>
            </w:r>
          </w:p>
          <w:p w:rsidR="002C344A" w:rsidRDefault="002C344A">
            <w:pPr>
              <w:pStyle w:val="ConsPlusNormal"/>
              <w:jc w:val="both"/>
            </w:pPr>
            <w:r>
              <w:rPr>
                <w:color w:val="392C69"/>
              </w:rPr>
              <w:t>В официальном тексте документа, видимо, допущена опечатка: имеется в виду пп. 1.4.3.3 пп. 1.4.3 п. 1.4, а не пп. 1.4.4.3.</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spacing w:before="280"/>
        <w:ind w:firstLine="540"/>
        <w:jc w:val="both"/>
      </w:pPr>
      <w:r>
        <w:t xml:space="preserve">- указанным в </w:t>
      </w:r>
      <w:hyperlink w:anchor="P67">
        <w:r>
          <w:rPr>
            <w:color w:val="0000FF"/>
          </w:rPr>
          <w:t>подпунктах 1.4.1</w:t>
        </w:r>
      </w:hyperlink>
      <w:r>
        <w:t xml:space="preserve"> - </w:t>
      </w:r>
      <w:hyperlink w:anchor="P99">
        <w:r>
          <w:rPr>
            <w:color w:val="0000FF"/>
          </w:rPr>
          <w:t>1.4.2</w:t>
        </w:r>
      </w:hyperlink>
      <w:r>
        <w:t xml:space="preserve">, </w:t>
      </w:r>
      <w:hyperlink w:anchor="P113">
        <w:r>
          <w:rPr>
            <w:color w:val="0000FF"/>
          </w:rPr>
          <w:t>подпункте 1.4.4.3 подпункта 1.4.3 пункта 1.4</w:t>
        </w:r>
      </w:hyperlink>
      <w:r>
        <w:t xml:space="preserve"> настоящего Порядка, - в соответствии с </w:t>
      </w:r>
      <w:hyperlink w:anchor="P438">
        <w:r>
          <w:rPr>
            <w:color w:val="0000FF"/>
          </w:rPr>
          <w:t>приложением N 1</w:t>
        </w:r>
      </w:hyperlink>
      <w:r>
        <w:t xml:space="preserve"> к настоящему Порядку;</w:t>
      </w:r>
    </w:p>
    <w:p w:rsidR="002C344A" w:rsidRDefault="002C344A">
      <w:pPr>
        <w:pStyle w:val="ConsPlusNormal"/>
        <w:spacing w:before="220"/>
        <w:ind w:firstLine="540"/>
        <w:jc w:val="both"/>
      </w:pPr>
      <w:r>
        <w:t xml:space="preserve">- указанным в </w:t>
      </w:r>
      <w:hyperlink w:anchor="P109">
        <w:r>
          <w:rPr>
            <w:color w:val="0000FF"/>
          </w:rPr>
          <w:t>подпунктах 1.4.3.1</w:t>
        </w:r>
      </w:hyperlink>
      <w:r>
        <w:t xml:space="preserve"> и </w:t>
      </w:r>
      <w:hyperlink w:anchor="P110">
        <w:r>
          <w:rPr>
            <w:color w:val="0000FF"/>
          </w:rPr>
          <w:t>1.4.3.2 подпункта 1.4.3 пункта 1.4</w:t>
        </w:r>
      </w:hyperlink>
      <w:r>
        <w:t xml:space="preserve"> настоящего Порядка, - в соответствии с </w:t>
      </w:r>
      <w:hyperlink w:anchor="P559">
        <w:r>
          <w:rPr>
            <w:color w:val="0000FF"/>
          </w:rPr>
          <w:t>приложением N 2</w:t>
        </w:r>
      </w:hyperlink>
      <w:r>
        <w:t xml:space="preserve"> к настоящему Порядку.</w:t>
      </w:r>
    </w:p>
    <w:p w:rsidR="002C344A" w:rsidRDefault="002C344A">
      <w:pPr>
        <w:pStyle w:val="ConsPlusNormal"/>
        <w:jc w:val="both"/>
      </w:pPr>
      <w:r>
        <w:t xml:space="preserve">(п. 1.7 в ред. </w:t>
      </w:r>
      <w:hyperlink r:id="rId12">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1.8. Министерство размещает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сведения о субсидиях не позднее 15-го рабочего дня, следующего за днем принятия закона об областном бюджете Сахалинской области (закона о внесении изменений в закон об областном бюджете Сахалинской области).</w:t>
      </w:r>
    </w:p>
    <w:p w:rsidR="002C344A" w:rsidRDefault="002C344A">
      <w:pPr>
        <w:pStyle w:val="ConsPlusNormal"/>
      </w:pPr>
    </w:p>
    <w:p w:rsidR="002C344A" w:rsidRDefault="002C344A">
      <w:pPr>
        <w:pStyle w:val="ConsPlusTitle"/>
        <w:jc w:val="center"/>
        <w:outlineLvl w:val="1"/>
      </w:pPr>
      <w:r>
        <w:t>2. Условия и порядок предоставления субсидии</w:t>
      </w:r>
    </w:p>
    <w:p w:rsidR="002C344A" w:rsidRDefault="002C344A">
      <w:pPr>
        <w:pStyle w:val="ConsPlusNormal"/>
        <w:ind w:firstLine="540"/>
        <w:jc w:val="both"/>
      </w:pPr>
    </w:p>
    <w:p w:rsidR="002C344A" w:rsidRDefault="002C344A">
      <w:pPr>
        <w:pStyle w:val="ConsPlusNormal"/>
        <w:ind w:firstLine="540"/>
        <w:jc w:val="both"/>
      </w:pPr>
      <w:bookmarkStart w:id="41" w:name="P144"/>
      <w:bookmarkEnd w:id="41"/>
      <w:r>
        <w:t>2.1. Субсидия предоставляется при соответствии получателя субсидии на дату подачи заявления о предоставлении субсидии следующим требованиям:</w:t>
      </w:r>
    </w:p>
    <w:p w:rsidR="002C344A" w:rsidRDefault="002C344A">
      <w:pPr>
        <w:pStyle w:val="ConsPlusNormal"/>
        <w:spacing w:before="220"/>
        <w:ind w:firstLine="540"/>
        <w:jc w:val="both"/>
      </w:pPr>
      <w:r>
        <w:t>2.1.1.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344A" w:rsidRDefault="002C344A">
      <w:pPr>
        <w:pStyle w:val="ConsPlusNormal"/>
        <w:spacing w:before="220"/>
        <w:ind w:firstLine="540"/>
        <w:jc w:val="both"/>
      </w:pPr>
      <w:r>
        <w:t xml:space="preserve">2.1.2. по направлениям, предусмотренным </w:t>
      </w:r>
      <w:hyperlink w:anchor="P69">
        <w:r>
          <w:rPr>
            <w:color w:val="0000FF"/>
          </w:rPr>
          <w:t>абзацами 2</w:t>
        </w:r>
      </w:hyperlink>
      <w:r>
        <w:t xml:space="preserve"> и </w:t>
      </w:r>
      <w:hyperlink w:anchor="P71">
        <w:r>
          <w:rPr>
            <w:color w:val="0000FF"/>
          </w:rPr>
          <w:t>4 подпункта 1.4.1.1 подпункта 1.4.1 пункта 1.4</w:t>
        </w:r>
      </w:hyperlink>
      <w:r>
        <w:t xml:space="preserve"> настоящего Порядка (производство товарного молока и приобретение кормов для молочного крупного рогатого скота):</w:t>
      </w:r>
    </w:p>
    <w:p w:rsidR="002C344A" w:rsidRDefault="002C344A">
      <w:pPr>
        <w:pStyle w:val="ConsPlusNormal"/>
        <w:spacing w:before="220"/>
        <w:ind w:firstLine="540"/>
        <w:jc w:val="both"/>
      </w:pPr>
      <w:r>
        <w:t>а) наличие поголовья молочных коров или коз на 1-е число месяца обращения в Министерство с заявлением о предоставлении субсидии;</w:t>
      </w:r>
    </w:p>
    <w:p w:rsidR="002C344A" w:rsidRDefault="002C344A">
      <w:pPr>
        <w:pStyle w:val="ConsPlusNormal"/>
        <w:spacing w:before="220"/>
        <w:ind w:firstLine="540"/>
        <w:jc w:val="both"/>
      </w:pPr>
      <w:r>
        <w:t>б) обеспечение сохранности поголовья молочных коров и (или) коз в отчетном финансовом году (по состоянию на 1 января текущего года) по отношению к уровню года, предшествующего отчетному финансовому году (по состоянию на 1 января года, предшествующего текущему году), за исключением:</w:t>
      </w:r>
    </w:p>
    <w:p w:rsidR="002C344A" w:rsidRDefault="002C344A">
      <w:pPr>
        <w:pStyle w:val="ConsPlusNormal"/>
        <w:spacing w:before="220"/>
        <w:ind w:firstLine="540"/>
        <w:jc w:val="both"/>
      </w:pPr>
      <w:r>
        <w:t>- получателей субсидии, которые начали хозяйственную деятельность по производству молока в отчетном или текущем финансовом году;</w:t>
      </w:r>
    </w:p>
    <w:p w:rsidR="002C344A" w:rsidRDefault="002C344A">
      <w:pPr>
        <w:pStyle w:val="ConsPlusNormal"/>
        <w:spacing w:before="220"/>
        <w:ind w:firstLine="540"/>
        <w:jc w:val="both"/>
      </w:pPr>
      <w:r>
        <w:t>- получателей субсидии,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2C344A" w:rsidRDefault="002C344A">
      <w:pPr>
        <w:pStyle w:val="ConsPlusNormal"/>
        <w:spacing w:before="220"/>
        <w:ind w:firstLine="540"/>
        <w:jc w:val="both"/>
      </w:pPr>
      <w:r>
        <w:t>- сельскохозяйственных товаропроизводителей, финансируемых только за счет средств областного бюджета и заключивших Соглашение в отчетном финансовом году о предоставлении субсидий в рамках реализации мероприятий Государственной программы, в котором предусмотрено снижение поголовья молочных коров и (или) коз;</w:t>
      </w:r>
    </w:p>
    <w:p w:rsidR="002C344A" w:rsidRDefault="002C344A">
      <w:pPr>
        <w:pStyle w:val="ConsPlusNormal"/>
        <w:spacing w:before="220"/>
        <w:ind w:firstLine="540"/>
        <w:jc w:val="both"/>
      </w:pPr>
      <w:r>
        <w:t xml:space="preserve">в) в случае обеспечения прироста объема производства молока и применения соответствующего коэффициента - наличие у получателя субсидии застрахованного с </w:t>
      </w:r>
      <w:r>
        <w:lastRenderedPageBreak/>
        <w:t>государственной поддержкой в отчетном финансовом году поголовья молочных сельскохозяйственных животных;</w:t>
      </w:r>
    </w:p>
    <w:p w:rsidR="002C344A" w:rsidRDefault="002C344A">
      <w:pPr>
        <w:pStyle w:val="ConsPlusNormal"/>
        <w:spacing w:before="220"/>
        <w:ind w:firstLine="540"/>
        <w:jc w:val="both"/>
      </w:pPr>
      <w:r>
        <w:t>г)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2C344A" w:rsidRDefault="002C344A">
      <w:pPr>
        <w:pStyle w:val="ConsPlusNormal"/>
        <w:spacing w:before="220"/>
        <w:ind w:firstLine="540"/>
        <w:jc w:val="both"/>
      </w:pPr>
      <w:bookmarkStart w:id="42" w:name="P154"/>
      <w:bookmarkEnd w:id="42"/>
      <w:r>
        <w:t>д) в случае проведения мероприятий, направленных на сохранение (увеличение) объемов производства и реализации молока:</w:t>
      </w:r>
    </w:p>
    <w:p w:rsidR="002C344A" w:rsidRDefault="002C344A">
      <w:pPr>
        <w:pStyle w:val="ConsPlusNormal"/>
        <w:spacing w:before="220"/>
        <w:ind w:firstLine="540"/>
        <w:jc w:val="both"/>
      </w:pPr>
      <w:r>
        <w:t>- наличие согласованной с Министерством производственной программы, предусматривающей ежегодное сохранение (увеличение) объемов производства и реализации молока;</w:t>
      </w:r>
    </w:p>
    <w:p w:rsidR="002C344A" w:rsidRDefault="002C344A">
      <w:pPr>
        <w:pStyle w:val="ConsPlusNormal"/>
        <w:spacing w:before="220"/>
        <w:ind w:firstLine="540"/>
        <w:jc w:val="both"/>
      </w:pPr>
      <w:r>
        <w:t xml:space="preserve">- получатель субсидии включен в </w:t>
      </w:r>
      <w:hyperlink r:id="rId13">
        <w:r>
          <w:rPr>
            <w:color w:val="0000FF"/>
          </w:rPr>
          <w:t>Перечень</w:t>
        </w:r>
      </w:hyperlink>
      <w:r>
        <w:t xml:space="preserve"> системообразующих и социально значимых предприятий Сахалинской области, утвержденный распоряжением Правительства Сахалинской области от 14.07.2015 N 327-р;</w:t>
      </w:r>
    </w:p>
    <w:p w:rsidR="002C344A" w:rsidRDefault="002C344A">
      <w:pPr>
        <w:pStyle w:val="ConsPlusNormal"/>
        <w:spacing w:before="220"/>
        <w:ind w:firstLine="540"/>
        <w:jc w:val="both"/>
      </w:pPr>
      <w:r>
        <w:t>- отсутствие необоснованного уменьшения поголовья коров молочных пород (уменьшения поголовья, не связанного с технологической работой со стадом) на 1-е число месяца обращения в Министерство с заявлением о предоставлении субсидии по сравнению с 1 января текущего года;</w:t>
      </w:r>
    </w:p>
    <w:p w:rsidR="002C344A" w:rsidRDefault="002C344A">
      <w:pPr>
        <w:pStyle w:val="ConsPlusNormal"/>
        <w:spacing w:before="220"/>
        <w:ind w:firstLine="540"/>
        <w:jc w:val="both"/>
      </w:pPr>
      <w:r>
        <w:t>- наличие в Соглашении о предоставлении субсидии (далее - Соглашение) данных по ежемесячному плановому объему производства и реализации молока в текущем финансовом году, а также их ежемесячное достижение;</w:t>
      </w:r>
    </w:p>
    <w:p w:rsidR="002C344A" w:rsidRDefault="002C344A">
      <w:pPr>
        <w:pStyle w:val="ConsPlusNormal"/>
        <w:spacing w:before="220"/>
        <w:ind w:firstLine="540"/>
        <w:jc w:val="both"/>
      </w:pPr>
      <w:r>
        <w:t>- отсутствие снижения плановых объемов производства молока в текущем году, указанных в Соглашении.</w:t>
      </w:r>
    </w:p>
    <w:p w:rsidR="002C344A" w:rsidRDefault="002C344A">
      <w:pPr>
        <w:pStyle w:val="ConsPlusNormal"/>
        <w:spacing w:before="220"/>
        <w:ind w:firstLine="540"/>
        <w:jc w:val="both"/>
      </w:pPr>
      <w:r>
        <w:t xml:space="preserve">2.1.3. по направлениям, предусмотренным </w:t>
      </w:r>
      <w:hyperlink w:anchor="P70">
        <w:r>
          <w:rPr>
            <w:color w:val="0000FF"/>
          </w:rPr>
          <w:t>абзацем 3 подпункта 1.4.1.1</w:t>
        </w:r>
      </w:hyperlink>
      <w:r>
        <w:t xml:space="preserve"> и </w:t>
      </w:r>
      <w:hyperlink w:anchor="P91">
        <w:r>
          <w:rPr>
            <w:color w:val="0000FF"/>
          </w:rPr>
          <w:t>абзацем 2 подпункта 1.4.1.4 подпункта 1.4.1 пункта 1.4</w:t>
        </w:r>
      </w:hyperlink>
      <w:r>
        <w:t xml:space="preserve"> настоящего Порядка (содержание коров молочных пород, коров мясных пород, быков-производителей мясных пород и северных оленей), - отсутствие необоснованного уменьшения поголовья коров молочных и (или) мясных пород и (или) быков-производителей мясных пород (уменьшения поголовья, не связанного с технологической работой со стадом) на 1-е число месяца обращения в Министерство с заявлением о предоставлении субсидии по сравнению с 1 января текущего года, за исключением сельскохозяйственных товаропроизводителей, заключивших Соглашение в текущем финансовом году о предоставлении субсидий в рамках реализации мероприятий Государственной программы, в котором предусмотрено снижение поголовья коров молочных и (или) мясных пород и (или) быков-производителей мясных пород.</w:t>
      </w:r>
    </w:p>
    <w:p w:rsidR="002C344A" w:rsidRDefault="002C344A">
      <w:pPr>
        <w:pStyle w:val="ConsPlusNormal"/>
        <w:spacing w:before="220"/>
        <w:ind w:firstLine="540"/>
        <w:jc w:val="both"/>
      </w:pPr>
      <w:r>
        <w:t>При увеличении поголовья коров молочных и (или) мясных пород и (или) быков-производителей мясных пород на начало заявленного к субсидированию квартала к соответствующему плановому показателю Соглашения на текущий год - наличие заключенного дополнительного соглашения в части аналогичного увеличения планового показателя поголовья коров молочных и (или) мясных пород и (или) быков-производителей мясных пород на конец текущего года;</w:t>
      </w:r>
    </w:p>
    <w:p w:rsidR="002C344A" w:rsidRDefault="002C344A">
      <w:pPr>
        <w:pStyle w:val="ConsPlusNormal"/>
        <w:spacing w:before="220"/>
        <w:ind w:firstLine="540"/>
        <w:jc w:val="both"/>
      </w:pPr>
      <w:r>
        <w:t xml:space="preserve">2.1.4. по направлению, предусмотренному </w:t>
      </w:r>
      <w:hyperlink w:anchor="P73">
        <w:r>
          <w:rPr>
            <w:color w:val="0000FF"/>
          </w:rPr>
          <w:t>абзацем 2 подпункта 1.4.1.2 подпункта 1.4.1 пункта 1.4</w:t>
        </w:r>
      </w:hyperlink>
      <w:r>
        <w:t xml:space="preserve"> настоящего Порядка (стимулирование выращивания кормовых культур):</w:t>
      </w:r>
    </w:p>
    <w:p w:rsidR="002C344A" w:rsidRDefault="002C344A">
      <w:pPr>
        <w:pStyle w:val="ConsPlusNormal"/>
        <w:spacing w:before="220"/>
        <w:ind w:firstLine="540"/>
        <w:jc w:val="both"/>
      </w:pPr>
      <w:r>
        <w:t>- приобретение семян (не выше первой репродукции) сортов, внесенных в Госреестр селекционных достижений, допущенных к использованию в Российской Федерации, соответствующих ГОСТу Р 52325-2005, ГОСТу Р 58472-2019;</w:t>
      </w:r>
    </w:p>
    <w:p w:rsidR="002C344A" w:rsidRDefault="002C344A">
      <w:pPr>
        <w:pStyle w:val="ConsPlusNormal"/>
        <w:spacing w:before="220"/>
        <w:ind w:firstLine="540"/>
        <w:jc w:val="both"/>
      </w:pPr>
      <w:r>
        <w:lastRenderedPageBreak/>
        <w:t xml:space="preserve">2.1.5. по направлениям, предусмотренным </w:t>
      </w:r>
      <w:hyperlink w:anchor="P74">
        <w:r>
          <w:rPr>
            <w:color w:val="0000FF"/>
          </w:rPr>
          <w:t>абзацем 3 подпункта 1.4.1.2 подпункта 1.4.1</w:t>
        </w:r>
      </w:hyperlink>
      <w:r>
        <w:t xml:space="preserve"> и </w:t>
      </w:r>
      <w:hyperlink w:anchor="P105">
        <w:r>
          <w:rPr>
            <w:color w:val="0000FF"/>
          </w:rPr>
          <w:t>подпунктом 1.4.2.2 подпункта 1.4.2 пункта 1.4</w:t>
        </w:r>
      </w:hyperlink>
      <w:r>
        <w:t xml:space="preserve"> настоящего Порядка (оказание несвязанной поддержки в области кормопроизводства, картофелеводства и овощеводства, семеноводства картофеля):</w:t>
      </w:r>
    </w:p>
    <w:p w:rsidR="002C344A" w:rsidRDefault="002C344A">
      <w:pPr>
        <w:pStyle w:val="ConsPlusNormal"/>
        <w:spacing w:before="220"/>
        <w:ind w:firstLine="540"/>
        <w:jc w:val="both"/>
      </w:pPr>
      <w:r>
        <w:t>- наличие в отчетном финансовом году, предшествующем году, в котором осуществляется расчет размера субсидий на очередной финансовый год, посевных (посадочных) площадей кормовых культур, картофеля, овощных культур, посевных площадей, занятых оригинальным и элитным семенным картофелем, соответственно направлениям поддержки;</w:t>
      </w:r>
    </w:p>
    <w:p w:rsidR="002C344A" w:rsidRDefault="002C344A">
      <w:pPr>
        <w:pStyle w:val="ConsPlusNormal"/>
        <w:spacing w:before="220"/>
        <w:ind w:firstLine="540"/>
        <w:jc w:val="both"/>
      </w:pPr>
      <w:r>
        <w:t>- посев произведен семенами сельскохозяйственных культур, сорта или гибриды которых включены в Государственный реестр селекционных достижений;</w:t>
      </w:r>
    </w:p>
    <w:p w:rsidR="002C344A" w:rsidRDefault="002C344A">
      <w:pPr>
        <w:pStyle w:val="ConsPlusNormal"/>
        <w:spacing w:before="220"/>
        <w:ind w:firstLine="540"/>
        <w:jc w:val="both"/>
      </w:pPr>
      <w:r>
        <w:t>- сортовые и посевные качества семян кормовых культур соответствуют ГОСТу Р 52325-2005, картофеля ГОСТу 33996-2016, овощей ГОСТу 32592-2013, ГОСТу Р 30106-94, ГОСТу 32917-2014;</w:t>
      </w:r>
    </w:p>
    <w:p w:rsidR="002C344A" w:rsidRDefault="002C344A">
      <w:pPr>
        <w:pStyle w:val="ConsPlusNormal"/>
        <w:spacing w:before="220"/>
        <w:ind w:firstLine="540"/>
        <w:jc w:val="both"/>
      </w:pPr>
      <w:r>
        <w:t xml:space="preserve">2.1.6. по направлениям, предусмотренным </w:t>
      </w:r>
      <w:hyperlink w:anchor="P75">
        <w:r>
          <w:rPr>
            <w:color w:val="0000FF"/>
          </w:rPr>
          <w:t>абзацем 4 подпункта 1.4.1.2 подпункта 1.4.1 пункта 1.4</w:t>
        </w:r>
      </w:hyperlink>
      <w:r>
        <w:t xml:space="preserve"> настоящего Порядка (поддержка сельскохозяйственного страхования), -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являющейся членом объединения страховщиков в соответствии с Федеральным </w:t>
      </w:r>
      <w:hyperlink r:id="rId14">
        <w:r>
          <w:rPr>
            <w:color w:val="0000FF"/>
          </w:rPr>
          <w:t>законом</w:t>
        </w:r>
      </w:hyperlink>
      <w:r>
        <w:t xml:space="preserve">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отвечающего следующим требованиям и условиям:</w:t>
      </w:r>
    </w:p>
    <w:p w:rsidR="002C344A" w:rsidRDefault="002C344A">
      <w:pPr>
        <w:pStyle w:val="ConsPlusNormal"/>
        <w:spacing w:before="220"/>
        <w:ind w:firstLine="540"/>
        <w:jc w:val="both"/>
      </w:pPr>
      <w:r>
        <w:t xml:space="preserve">1) страхование объектов сельскохозяйственного страхования от воздействия событий, предусмотренных </w:t>
      </w:r>
      <w:hyperlink w:anchor="P77">
        <w:r>
          <w:rPr>
            <w:color w:val="0000FF"/>
          </w:rPr>
          <w:t>абзацами 6</w:t>
        </w:r>
      </w:hyperlink>
      <w:r>
        <w:t xml:space="preserve"> - </w:t>
      </w:r>
      <w:hyperlink w:anchor="P80">
        <w:r>
          <w:rPr>
            <w:color w:val="0000FF"/>
          </w:rPr>
          <w:t>9</w:t>
        </w:r>
      </w:hyperlink>
      <w:r>
        <w:t xml:space="preserve"> и </w:t>
      </w:r>
      <w:hyperlink w:anchor="P82">
        <w:r>
          <w:rPr>
            <w:color w:val="0000FF"/>
          </w:rPr>
          <w:t>11</w:t>
        </w:r>
      </w:hyperlink>
      <w:r>
        <w:t xml:space="preserve"> - </w:t>
      </w:r>
      <w:hyperlink w:anchor="P85">
        <w:r>
          <w:rPr>
            <w:color w:val="0000FF"/>
          </w:rPr>
          <w:t>14 подпункта 1.4.1.2 подпункта 1.4.1 пункта 1.4</w:t>
        </w:r>
      </w:hyperlink>
      <w:r>
        <w:t xml:space="preserve"> настоящего Порядка, либо от воздействия одного или нескольких таких событий осуществляется с учетом плана сельскохозяйственного страхования, указанного в </w:t>
      </w:r>
      <w:hyperlink r:id="rId15">
        <w:r>
          <w:rPr>
            <w:color w:val="0000FF"/>
          </w:rPr>
          <w:t>статье 6</w:t>
        </w:r>
      </w:hyperlink>
      <w:r>
        <w:t xml:space="preserve"> Федерального закона N 260-ФЗ;</w:t>
      </w:r>
    </w:p>
    <w:p w:rsidR="002C344A" w:rsidRDefault="002C344A">
      <w:pPr>
        <w:pStyle w:val="ConsPlusNormal"/>
        <w:spacing w:before="220"/>
        <w:ind w:firstLine="540"/>
        <w:jc w:val="both"/>
      </w:pPr>
      <w: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2C344A" w:rsidRDefault="002C344A">
      <w:pPr>
        <w:pStyle w:val="ConsPlusNormal"/>
        <w:spacing w:before="22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на которой сельскохозяйственным товаропроизводителем выращиваются данные сельскохозяйственные культуры, многолетние насаждения;</w:t>
      </w:r>
    </w:p>
    <w:p w:rsidR="002C344A" w:rsidRDefault="002C344A">
      <w:pPr>
        <w:pStyle w:val="ConsPlusNormal"/>
        <w:spacing w:before="220"/>
        <w:ind w:firstLine="540"/>
        <w:jc w:val="both"/>
      </w:pPr>
      <w: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2C344A" w:rsidRDefault="002C344A">
      <w:pPr>
        <w:pStyle w:val="ConsPlusNormal"/>
        <w:spacing w:before="220"/>
        <w:ind w:firstLine="540"/>
        <w:jc w:val="both"/>
      </w:pPr>
      <w:r>
        <w:t>в) до момента прекращения вегетации (перехода в состояние зимнего покоя) многолетних насаждений;</w:t>
      </w:r>
    </w:p>
    <w:p w:rsidR="002C344A" w:rsidRDefault="002C344A">
      <w:pPr>
        <w:pStyle w:val="ConsPlusNormal"/>
        <w:spacing w:before="220"/>
        <w:ind w:firstLine="540"/>
        <w:jc w:val="both"/>
      </w:pPr>
      <w:r>
        <w:t>3) при страховании сельскохозяйственных животных договор сельскохозяйственного страхования заключен:</w:t>
      </w:r>
    </w:p>
    <w:p w:rsidR="002C344A" w:rsidRDefault="002C344A">
      <w:pPr>
        <w:pStyle w:val="ConsPlusNormal"/>
        <w:spacing w:before="22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w:t>
      </w:r>
    </w:p>
    <w:p w:rsidR="002C344A" w:rsidRDefault="002C344A">
      <w:pPr>
        <w:pStyle w:val="ConsPlusNormal"/>
        <w:spacing w:before="220"/>
        <w:ind w:firstLine="540"/>
        <w:jc w:val="both"/>
      </w:pPr>
      <w:r>
        <w:t>б) на срок не менее чем один год;</w:t>
      </w:r>
    </w:p>
    <w:p w:rsidR="002C344A" w:rsidRDefault="002C344A">
      <w:pPr>
        <w:pStyle w:val="ConsPlusNormal"/>
        <w:spacing w:before="220"/>
        <w:ind w:firstLine="540"/>
        <w:jc w:val="both"/>
      </w:pPr>
      <w:r>
        <w:t>4) договор сельскохозяйственного страхования рисков утраты (гибели) сельскохозяйственных животных:</w:t>
      </w:r>
    </w:p>
    <w:p w:rsidR="002C344A" w:rsidRDefault="002C344A">
      <w:pPr>
        <w:pStyle w:val="ConsPlusNormal"/>
        <w:spacing w:before="220"/>
        <w:ind w:firstLine="540"/>
        <w:jc w:val="both"/>
      </w:pPr>
      <w:r>
        <w:lastRenderedPageBreak/>
        <w:t>а) вступил в силу и сельскохозяйственным товаропроизводителем уплачено не менее 50% начисленной по этому договору страховой премии;</w:t>
      </w:r>
    </w:p>
    <w:p w:rsidR="002C344A" w:rsidRDefault="002C344A">
      <w:pPr>
        <w:pStyle w:val="ConsPlusNormal"/>
        <w:spacing w:before="220"/>
        <w:ind w:firstLine="540"/>
        <w:jc w:val="both"/>
      </w:pPr>
      <w:r>
        <w:t xml:space="preserve">б) не может быть прекращен до наступления срока, на который он был заключен, за исключением случаев, предусмотренных </w:t>
      </w:r>
      <w:hyperlink r:id="rId16">
        <w:r>
          <w:rPr>
            <w:color w:val="0000FF"/>
          </w:rPr>
          <w:t>пунктом 1 статьи 958</w:t>
        </w:r>
      </w:hyperlink>
      <w:r>
        <w:t xml:space="preserve"> Гражданского кодекса Российской Федерации;</w:t>
      </w:r>
    </w:p>
    <w:p w:rsidR="002C344A" w:rsidRDefault="002C344A">
      <w:pPr>
        <w:pStyle w:val="ConsPlusNormal"/>
        <w:spacing w:before="220"/>
        <w:ind w:firstLine="540"/>
        <w:jc w:val="both"/>
      </w:pPr>
      <w:r>
        <w:t>в) заключен на страховую сумму в размере не менее 70% страховой стоимости объекта сельскохозяйственного страхования;</w:t>
      </w:r>
    </w:p>
    <w:p w:rsidR="002C344A" w:rsidRDefault="002C344A">
      <w:pPr>
        <w:pStyle w:val="ConsPlusNormal"/>
        <w:spacing w:before="220"/>
        <w:ind w:firstLine="540"/>
        <w:jc w:val="both"/>
      </w:pPr>
      <w:r>
        <w:t>г) может предусматривать установление безусловной франшизы или агрегатной безусловной франшизы в размере, не превышающем 30%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2C344A" w:rsidRDefault="002C344A">
      <w:pPr>
        <w:pStyle w:val="ConsPlusNormal"/>
        <w:spacing w:before="220"/>
        <w:ind w:firstLine="540"/>
        <w:jc w:val="both"/>
      </w:pPr>
      <w:r>
        <w:t>5)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2C344A" w:rsidRDefault="002C344A">
      <w:pPr>
        <w:pStyle w:val="ConsPlusNormal"/>
        <w:spacing w:before="220"/>
        <w:ind w:firstLine="540"/>
        <w:jc w:val="both"/>
      </w:pPr>
      <w: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77">
        <w:r>
          <w:rPr>
            <w:color w:val="0000FF"/>
          </w:rPr>
          <w:t>абзацами 6</w:t>
        </w:r>
      </w:hyperlink>
      <w:r>
        <w:t xml:space="preserve"> - </w:t>
      </w:r>
      <w:hyperlink w:anchor="P79">
        <w:r>
          <w:rPr>
            <w:color w:val="0000FF"/>
          </w:rPr>
          <w:t>8 подпункта 1.4.1.2 подпункта 1.4.1 пункта 1.4</w:t>
        </w:r>
      </w:hyperlink>
      <w:r>
        <w:t xml:space="preserve"> настоящего Порядка, не менее 50% начисленной по этому договору страховой премии;</w:t>
      </w:r>
    </w:p>
    <w:p w:rsidR="002C344A" w:rsidRDefault="002C344A">
      <w:pPr>
        <w:pStyle w:val="ConsPlusNormal"/>
        <w:spacing w:before="220"/>
        <w:ind w:firstLine="540"/>
        <w:jc w:val="both"/>
      </w:pPr>
      <w: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80">
        <w:r>
          <w:rPr>
            <w:color w:val="0000FF"/>
          </w:rPr>
          <w:t>абзацем 9 подпункта 1.4.1.2 подпункта 1.4.1 пункта 1.4</w:t>
        </w:r>
      </w:hyperlink>
      <w:r>
        <w:t xml:space="preserve"> настоящего Порядка, уплачено по этому договору, заключенному:</w:t>
      </w:r>
    </w:p>
    <w:p w:rsidR="002C344A" w:rsidRDefault="002C344A">
      <w:pPr>
        <w:pStyle w:val="ConsPlusNormal"/>
        <w:spacing w:before="220"/>
        <w:ind w:firstLine="540"/>
        <w:jc w:val="both"/>
      </w:pPr>
      <w:r>
        <w:t>- с 1 июля 2021 года по 30 июня 2023 года включительно, - не менее 20% начисленной по этому договору страховой премии;</w:t>
      </w:r>
    </w:p>
    <w:p w:rsidR="002C344A" w:rsidRDefault="002C344A">
      <w:pPr>
        <w:pStyle w:val="ConsPlusNormal"/>
        <w:spacing w:before="220"/>
        <w:ind w:firstLine="540"/>
        <w:jc w:val="both"/>
      </w:pPr>
      <w:r>
        <w:t>- с 1 июля 2023 года по 30 июня 2024 года включительно, - не менее 30% начисленной по этому договору страховой премии;</w:t>
      </w:r>
    </w:p>
    <w:p w:rsidR="002C344A" w:rsidRDefault="002C344A">
      <w:pPr>
        <w:pStyle w:val="ConsPlusNormal"/>
        <w:spacing w:before="220"/>
        <w:ind w:firstLine="540"/>
        <w:jc w:val="both"/>
      </w:pPr>
      <w:r>
        <w:t>- с 1 июля 2024 года по 30 июня 2025 года включительно, - не менее 40% начисленной по этому договору страховой премии;</w:t>
      </w:r>
    </w:p>
    <w:p w:rsidR="002C344A" w:rsidRDefault="002C344A">
      <w:pPr>
        <w:pStyle w:val="ConsPlusNormal"/>
        <w:spacing w:before="220"/>
        <w:ind w:firstLine="540"/>
        <w:jc w:val="both"/>
      </w:pPr>
      <w:r>
        <w:t>- с 1 июля 2025 года, - не менее 50% начисленной по этому договору страховой премии;</w:t>
      </w:r>
    </w:p>
    <w:p w:rsidR="002C344A" w:rsidRDefault="002C344A">
      <w:pPr>
        <w:pStyle w:val="ConsPlusNormal"/>
        <w:spacing w:before="220"/>
        <w:ind w:firstLine="540"/>
        <w:jc w:val="both"/>
      </w:pPr>
      <w: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80">
        <w:r>
          <w:rPr>
            <w:color w:val="0000FF"/>
          </w:rPr>
          <w:t>абзацем 9 подпункта 1.4.1.2 подпункта 1.4.1 пункта 1.4</w:t>
        </w:r>
      </w:hyperlink>
      <w:r>
        <w:t xml:space="preserve"> настоящего Порядка, уплачено по этому договору, заключенному:</w:t>
      </w:r>
    </w:p>
    <w:p w:rsidR="002C344A" w:rsidRDefault="002C344A">
      <w:pPr>
        <w:pStyle w:val="ConsPlusNormal"/>
        <w:spacing w:before="220"/>
        <w:ind w:firstLine="540"/>
        <w:jc w:val="both"/>
      </w:pPr>
      <w:r>
        <w:t>- с 1 июля 2022 года по 30 июня 2023 года включительно, - не менее 30% начисленной по этому договору страховой премии;</w:t>
      </w:r>
    </w:p>
    <w:p w:rsidR="002C344A" w:rsidRDefault="002C344A">
      <w:pPr>
        <w:pStyle w:val="ConsPlusNormal"/>
        <w:spacing w:before="220"/>
        <w:ind w:firstLine="540"/>
        <w:jc w:val="both"/>
      </w:pPr>
      <w:r>
        <w:t>- с 1 июля 2023 года по 30 июня 2024 года включительно, - не менее 40% начисленной по этому договору страховой премии;</w:t>
      </w:r>
    </w:p>
    <w:p w:rsidR="002C344A" w:rsidRDefault="002C344A">
      <w:pPr>
        <w:pStyle w:val="ConsPlusNormal"/>
        <w:spacing w:before="220"/>
        <w:ind w:firstLine="540"/>
        <w:jc w:val="both"/>
      </w:pPr>
      <w:r>
        <w:t>- с 1 июля 2024 года, - не менее 50% начисленной по этому договору страховой премии;</w:t>
      </w:r>
    </w:p>
    <w:p w:rsidR="002C344A" w:rsidRDefault="002C344A">
      <w:pPr>
        <w:pStyle w:val="ConsPlusNormal"/>
        <w:spacing w:before="220"/>
        <w:ind w:firstLine="540"/>
        <w:jc w:val="both"/>
      </w:pPr>
      <w:r>
        <w:t xml:space="preserve">г) не может быть прекращен до наступления срока, на который он был заключен, за исключением случаев, предусмотренных </w:t>
      </w:r>
      <w:hyperlink r:id="rId17">
        <w:r>
          <w:rPr>
            <w:color w:val="0000FF"/>
          </w:rPr>
          <w:t>пунктом 1 статьи 958</w:t>
        </w:r>
      </w:hyperlink>
      <w:r>
        <w:t xml:space="preserve"> Гражданского кодекса Российской Федерации;</w:t>
      </w:r>
    </w:p>
    <w:p w:rsidR="002C344A" w:rsidRDefault="002C344A">
      <w:pPr>
        <w:pStyle w:val="ConsPlusNormal"/>
        <w:spacing w:before="220"/>
        <w:ind w:firstLine="540"/>
        <w:jc w:val="both"/>
      </w:pPr>
      <w:r>
        <w:t>д) заключен на страховую сумму:</w:t>
      </w:r>
    </w:p>
    <w:p w:rsidR="002C344A" w:rsidRDefault="002C344A">
      <w:pPr>
        <w:pStyle w:val="ConsPlusNormal"/>
        <w:spacing w:before="220"/>
        <w:ind w:firstLine="540"/>
        <w:jc w:val="both"/>
      </w:pPr>
      <w:r>
        <w:lastRenderedPageBreak/>
        <w:t xml:space="preserve">- в размере не менее 70% страховой стоимости объекта сельскохозяйственного страхования в отношении всех, нескольких или одного из событий, предусмотренных </w:t>
      </w:r>
      <w:hyperlink w:anchor="P77">
        <w:r>
          <w:rPr>
            <w:color w:val="0000FF"/>
          </w:rPr>
          <w:t>абзацами 6</w:t>
        </w:r>
      </w:hyperlink>
      <w:r>
        <w:t xml:space="preserve"> - </w:t>
      </w:r>
      <w:hyperlink w:anchor="P79">
        <w:r>
          <w:rPr>
            <w:color w:val="0000FF"/>
          </w:rPr>
          <w:t>8 подпункта 1.4.1.2 подпункта 1.4.1 пункта 1.4</w:t>
        </w:r>
      </w:hyperlink>
      <w:r>
        <w:t xml:space="preserve"> настоящего Порядка;</w:t>
      </w:r>
    </w:p>
    <w:p w:rsidR="002C344A" w:rsidRDefault="002C344A">
      <w:pPr>
        <w:pStyle w:val="ConsPlusNormal"/>
        <w:spacing w:before="220"/>
        <w:ind w:firstLine="540"/>
        <w:jc w:val="both"/>
      </w:pPr>
      <w:r>
        <w:t xml:space="preserve">- в размере не менее 35% и не более 50% страховой стоимости при страховании урожая сельскохозяйственных культур в отношении события, предусмотренного </w:t>
      </w:r>
      <w:hyperlink w:anchor="P80">
        <w:r>
          <w:rPr>
            <w:color w:val="0000FF"/>
          </w:rPr>
          <w:t>абзацем 9 подпункта 1.4.1.2 подпункта 1.4.1 пункта 1.4</w:t>
        </w:r>
      </w:hyperlink>
      <w:r>
        <w:t xml:space="preserve"> настоящего Порядка;</w:t>
      </w:r>
    </w:p>
    <w:p w:rsidR="002C344A" w:rsidRDefault="002C344A">
      <w:pPr>
        <w:pStyle w:val="ConsPlusNormal"/>
        <w:spacing w:before="220"/>
        <w:ind w:firstLine="540"/>
        <w:jc w:val="both"/>
      </w:pPr>
      <w:r>
        <w:t xml:space="preserve">- в размере не менее 70% страховой стоимости при страховании посадок многолетних насаждений в отношении события, предусмотренного </w:t>
      </w:r>
      <w:hyperlink w:anchor="P80">
        <w:r>
          <w:rPr>
            <w:color w:val="0000FF"/>
          </w:rPr>
          <w:t>абзацем 9 подпункта 1.4.1.2 подпункта 1.4.1 пункта 1.4</w:t>
        </w:r>
      </w:hyperlink>
      <w:r>
        <w:t xml:space="preserve"> настоящего Порядка;</w:t>
      </w:r>
    </w:p>
    <w:p w:rsidR="002C344A" w:rsidRDefault="002C344A">
      <w:pPr>
        <w:pStyle w:val="ConsPlusNormal"/>
        <w:spacing w:before="220"/>
        <w:ind w:firstLine="540"/>
        <w:jc w:val="both"/>
      </w:pPr>
      <w:r>
        <w:t>е) предусматривает установление безусловной франшизы:</w:t>
      </w:r>
    </w:p>
    <w:p w:rsidR="002C344A" w:rsidRDefault="002C344A">
      <w:pPr>
        <w:pStyle w:val="ConsPlusNormal"/>
        <w:spacing w:before="220"/>
        <w:ind w:firstLine="540"/>
        <w:jc w:val="both"/>
      </w:pPr>
      <w:r>
        <w:t xml:space="preserve">- в размере не менее 10% и не более 50%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77">
        <w:r>
          <w:rPr>
            <w:color w:val="0000FF"/>
          </w:rPr>
          <w:t>абзацами 6</w:t>
        </w:r>
      </w:hyperlink>
      <w:r>
        <w:t xml:space="preserve"> - </w:t>
      </w:r>
      <w:hyperlink w:anchor="P79">
        <w:r>
          <w:rPr>
            <w:color w:val="0000FF"/>
          </w:rPr>
          <w:t>8 подпункта 1.4.1.2 подпункта 1.4.1 пункта 1.4</w:t>
        </w:r>
      </w:hyperlink>
      <w:r>
        <w:t xml:space="preserve"> настоящего Порядка;</w:t>
      </w:r>
    </w:p>
    <w:p w:rsidR="002C344A" w:rsidRDefault="002C344A">
      <w:pPr>
        <w:pStyle w:val="ConsPlusNormal"/>
        <w:spacing w:before="220"/>
        <w:ind w:firstLine="540"/>
        <w:jc w:val="both"/>
      </w:pPr>
      <w:r>
        <w:t xml:space="preserve">- в размере не менее 10% и не более 20% страховой суммы, установленной в договоре сельскохозяйственного страхования в отношении события, предусмотренного </w:t>
      </w:r>
      <w:hyperlink w:anchor="P80">
        <w:r>
          <w:rPr>
            <w:color w:val="0000FF"/>
          </w:rPr>
          <w:t>абзацем 9 подпункта 1.4.1.2 подпункта 1.4.1 пункта 1.4</w:t>
        </w:r>
      </w:hyperlink>
      <w:r>
        <w:t xml:space="preserve"> настоящего Порядка, для каждой сельскохозяйственной культуры, группы многолетних насаждений;</w:t>
      </w:r>
    </w:p>
    <w:p w:rsidR="002C344A" w:rsidRDefault="002C344A">
      <w:pPr>
        <w:pStyle w:val="ConsPlusNormal"/>
        <w:spacing w:before="220"/>
        <w:ind w:firstLine="540"/>
        <w:jc w:val="both"/>
      </w:pPr>
      <w:r>
        <w:t>6)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80%;</w:t>
      </w:r>
    </w:p>
    <w:p w:rsidR="002C344A" w:rsidRDefault="002C344A">
      <w:pPr>
        <w:pStyle w:val="ConsPlusNormal"/>
        <w:spacing w:before="220"/>
        <w:ind w:firstLine="540"/>
        <w:jc w:val="both"/>
      </w:pPr>
      <w:r>
        <w:t xml:space="preserve">7)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r:id="rId18">
        <w:r>
          <w:rPr>
            <w:color w:val="0000FF"/>
          </w:rPr>
          <w:t>статьей 3</w:t>
        </w:r>
      </w:hyperlink>
      <w:r>
        <w:t xml:space="preserve"> Федерального закона N 260-ФЗ;</w:t>
      </w:r>
    </w:p>
    <w:p w:rsidR="002C344A" w:rsidRDefault="002C344A">
      <w:pPr>
        <w:pStyle w:val="ConsPlusNormal"/>
        <w:spacing w:before="220"/>
        <w:ind w:firstLine="540"/>
        <w:jc w:val="both"/>
      </w:pPr>
      <w:r>
        <w:t xml:space="preserve">2.1.7. по направлению, предусмотренному </w:t>
      </w:r>
      <w:hyperlink w:anchor="P87">
        <w:r>
          <w:rPr>
            <w:color w:val="0000FF"/>
          </w:rPr>
          <w:t>абзацем 2 подпункта 1.4.1.3 подпункта 1.4.1 пункта 1.4</w:t>
        </w:r>
      </w:hyperlink>
      <w:r>
        <w:t xml:space="preserve"> настоящего Порядка (стимулирование выращивания овощей, цветов и рассады цветочных культур в защищенном грунте), - приобретение энергоносителей исключительно для выращивания в тепличных комплексах;</w:t>
      </w:r>
    </w:p>
    <w:p w:rsidR="002C344A" w:rsidRDefault="002C344A">
      <w:pPr>
        <w:pStyle w:val="ConsPlusNormal"/>
        <w:spacing w:before="220"/>
        <w:ind w:firstLine="540"/>
        <w:jc w:val="both"/>
      </w:pPr>
      <w:r>
        <w:t xml:space="preserve">2.1.8. по направлению, предусмотренному </w:t>
      </w:r>
      <w:hyperlink w:anchor="P88">
        <w:r>
          <w:rPr>
            <w:color w:val="0000FF"/>
          </w:rPr>
          <w:t>абзацем 3 подпункта 1.4.1.3 подпункта 1.4.1 пункта 1.4</w:t>
        </w:r>
      </w:hyperlink>
      <w:r>
        <w:t xml:space="preserve"> настоящего Порядка (повышение плодородия почв земель сельскохозяйственного назначения), - выполнение мероприятий по повышению плодородия почв в соответствии с разработанной специализированными организациями агрохимической службы проектно-сметной документацией, предусматривающей:</w:t>
      </w:r>
    </w:p>
    <w:p w:rsidR="002C344A" w:rsidRDefault="002C344A">
      <w:pPr>
        <w:pStyle w:val="ConsPlusNormal"/>
        <w:spacing w:before="220"/>
        <w:ind w:firstLine="540"/>
        <w:jc w:val="both"/>
      </w:pPr>
      <w:r>
        <w:t>а) сведения о посевных площадях и урожайности картофеля, овощей, кормовых и прочих культур, - в отношении мероприятий по внесению минеральных удобрений;</w:t>
      </w:r>
    </w:p>
    <w:p w:rsidR="002C344A" w:rsidRDefault="002C344A">
      <w:pPr>
        <w:pStyle w:val="ConsPlusNormal"/>
        <w:spacing w:before="220"/>
        <w:ind w:firstLine="540"/>
        <w:jc w:val="both"/>
      </w:pPr>
      <w:r>
        <w:t xml:space="preserve">б) внесение минеральных и органических удобрений под сельскохозяйственные культуры в дозах не менее значений, указанных в </w:t>
      </w:r>
      <w:hyperlink w:anchor="P721">
        <w:r>
          <w:rPr>
            <w:color w:val="0000FF"/>
          </w:rPr>
          <w:t>таблице 2</w:t>
        </w:r>
      </w:hyperlink>
      <w:r>
        <w:t xml:space="preserve"> приложения N 3 к настоящему Порядку;</w:t>
      </w:r>
    </w:p>
    <w:p w:rsidR="002C344A" w:rsidRDefault="002C344A">
      <w:pPr>
        <w:pStyle w:val="ConsPlusNormal"/>
        <w:spacing w:before="220"/>
        <w:ind w:firstLine="540"/>
        <w:jc w:val="both"/>
      </w:pPr>
      <w:r>
        <w:t xml:space="preserve">2.1.9. по направлению, предусмотренному </w:t>
      </w:r>
      <w:hyperlink w:anchor="P89">
        <w:r>
          <w:rPr>
            <w:color w:val="0000FF"/>
          </w:rPr>
          <w:t>абзацем 4 подпункта 1.4.1.3 подпункта 1.4.1 пункта 1.4</w:t>
        </w:r>
      </w:hyperlink>
      <w:r>
        <w:t xml:space="preserve"> настоящего Порядка (закладка и уход за многолетними плодовыми и ягодными насаждениями):</w:t>
      </w:r>
    </w:p>
    <w:p w:rsidR="002C344A" w:rsidRDefault="002C344A">
      <w:pPr>
        <w:pStyle w:val="ConsPlusNormal"/>
        <w:spacing w:before="220"/>
        <w:ind w:firstLine="540"/>
        <w:jc w:val="both"/>
      </w:pPr>
      <w:r>
        <w:t>- наличие у сельскохозяйственных товаропроизводителей проекта на закладку сада, разработанного научными организациями;</w:t>
      </w:r>
    </w:p>
    <w:p w:rsidR="002C344A" w:rsidRDefault="002C344A">
      <w:pPr>
        <w:pStyle w:val="ConsPlusNormal"/>
        <w:spacing w:before="220"/>
        <w:ind w:firstLine="540"/>
        <w:jc w:val="both"/>
      </w:pPr>
      <w:r>
        <w:t xml:space="preserve">- закладка многолетних плодовых и ягодных насаждений произведена в текущем или </w:t>
      </w:r>
      <w:r>
        <w:lastRenderedPageBreak/>
        <w:t>предшествующем году;</w:t>
      </w:r>
    </w:p>
    <w:p w:rsidR="002C344A" w:rsidRDefault="002C344A">
      <w:pPr>
        <w:pStyle w:val="ConsPlusNormal"/>
        <w:spacing w:before="220"/>
        <w:ind w:firstLine="540"/>
        <w:jc w:val="both"/>
      </w:pPr>
      <w:r>
        <w:t>- площадь закладки многолетних плодовых и (или) ягодных насаждений должна составлять не менее 1 гектара (не менее 800 саженцев семечковых, косточковых культур на 1 гектар);</w:t>
      </w:r>
    </w:p>
    <w:p w:rsidR="002C344A" w:rsidRDefault="002C344A">
      <w:pPr>
        <w:pStyle w:val="ConsPlusNormal"/>
        <w:spacing w:before="220"/>
        <w:ind w:firstLine="540"/>
        <w:jc w:val="both"/>
      </w:pPr>
      <w:r>
        <w:t>- использование посадочного материала сельскохозяйственных культур, сорта и гибриды которых внесены в Госреестр селекционных достижений, допущенных к использованию в Российской Федерации;</w:t>
      </w:r>
    </w:p>
    <w:p w:rsidR="002C344A" w:rsidRDefault="002C344A">
      <w:pPr>
        <w:pStyle w:val="ConsPlusNormal"/>
        <w:spacing w:before="220"/>
        <w:ind w:firstLine="540"/>
        <w:jc w:val="both"/>
      </w:pPr>
      <w:r>
        <w:t>- наличие не менее 1 гектара площади плодовых и (или) ягодных кустарниковых насаждений - для получения возмещения затрат на работы по уходу за многолетними плодовыми и ягодными кустарниковыми насаждениями до начала периода их товарного плодоношения;</w:t>
      </w:r>
    </w:p>
    <w:p w:rsidR="002C344A" w:rsidRDefault="002C344A">
      <w:pPr>
        <w:pStyle w:val="ConsPlusNormal"/>
        <w:spacing w:before="220"/>
        <w:ind w:firstLine="540"/>
        <w:jc w:val="both"/>
      </w:pPr>
      <w:r>
        <w:t xml:space="preserve">2.1.10. по направлению, предусмотренному </w:t>
      </w:r>
      <w:hyperlink w:anchor="P92">
        <w:r>
          <w:rPr>
            <w:color w:val="0000FF"/>
          </w:rPr>
          <w:t>абзацем 3 подпункта 1.4.1.4 подпункта 1.4.1 пункта 1.4</w:t>
        </w:r>
      </w:hyperlink>
      <w:r>
        <w:t xml:space="preserve"> настоящего Порядка (приобретение комбикормов для свиней, мелкого рогатого скота и птицы):</w:t>
      </w:r>
    </w:p>
    <w:p w:rsidR="002C344A" w:rsidRDefault="002C344A">
      <w:pPr>
        <w:pStyle w:val="ConsPlusNormal"/>
        <w:spacing w:before="220"/>
        <w:ind w:firstLine="540"/>
        <w:jc w:val="both"/>
      </w:pPr>
      <w:r>
        <w:t>а) в свиноводстве:</w:t>
      </w:r>
    </w:p>
    <w:p w:rsidR="002C344A" w:rsidRDefault="002C344A">
      <w:pPr>
        <w:pStyle w:val="ConsPlusNormal"/>
        <w:spacing w:before="220"/>
        <w:ind w:firstLine="540"/>
        <w:jc w:val="both"/>
      </w:pPr>
      <w:r>
        <w:t>- наличие замкнутого цикла воспроизводства стада свиней (имеющие не менее 4 свиноматок на начало текущего года), за исключением получателей субсидии, создавших стадо сельскохозяйственных животных в текущем либо предыдущем годах;</w:t>
      </w:r>
    </w:p>
    <w:p w:rsidR="002C344A" w:rsidRDefault="002C344A">
      <w:pPr>
        <w:pStyle w:val="ConsPlusNormal"/>
        <w:spacing w:before="220"/>
        <w:ind w:firstLine="540"/>
        <w:jc w:val="both"/>
      </w:pPr>
      <w:r>
        <w:t xml:space="preserve">- наличие у хозяйства, находящегося на территории в радиусе 30 километров от границ промышленных свиноводческих предприятий, уровня защиты не ниже III компартмента в соответствии с </w:t>
      </w:r>
      <w:hyperlink r:id="rId19">
        <w:r>
          <w:rPr>
            <w:color w:val="0000FF"/>
          </w:rPr>
          <w:t>Правилами</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23.07.2010 N 258;</w:t>
      </w:r>
    </w:p>
    <w:p w:rsidR="002C344A" w:rsidRDefault="002C344A">
      <w:pPr>
        <w:pStyle w:val="ConsPlusNormal"/>
        <w:spacing w:before="220"/>
        <w:ind w:firstLine="540"/>
        <w:jc w:val="both"/>
      </w:pPr>
      <w:r>
        <w:t>б) в овцеводстве и козоводстве - наличие не менее 4 голов овцематок или козоматок на начало текущего года, за исключением получателей субсидии, создавших стадо сельскохозяйственных животных в текущем либо предыдущем годах;</w:t>
      </w:r>
    </w:p>
    <w:p w:rsidR="002C344A" w:rsidRDefault="002C344A">
      <w:pPr>
        <w:pStyle w:val="ConsPlusNormal"/>
        <w:spacing w:before="220"/>
        <w:ind w:firstLine="540"/>
        <w:jc w:val="both"/>
      </w:pPr>
      <w:r>
        <w:t>в) в птицеводстве - наличие поголовья птицы не менее 1000 голов на 1 января текущего года;</w:t>
      </w:r>
    </w:p>
    <w:p w:rsidR="002C344A" w:rsidRDefault="002C344A">
      <w:pPr>
        <w:pStyle w:val="ConsPlusNormal"/>
        <w:spacing w:before="220"/>
        <w:ind w:firstLine="540"/>
        <w:jc w:val="both"/>
      </w:pPr>
      <w:bookmarkStart w:id="43" w:name="P219"/>
      <w:bookmarkEnd w:id="43"/>
      <w:r>
        <w:t>г) в случае проведения мероприятий, направленных на сохранение (увеличение) объемов производства и реализации мяса (мяса птицы) и (или) яйца:</w:t>
      </w:r>
    </w:p>
    <w:p w:rsidR="002C344A" w:rsidRDefault="002C344A">
      <w:pPr>
        <w:pStyle w:val="ConsPlusNormal"/>
        <w:spacing w:before="220"/>
        <w:ind w:firstLine="540"/>
        <w:jc w:val="both"/>
      </w:pPr>
      <w:r>
        <w:t>- наличие согласованной с Министерством производственной программы, предусматривающей ежегодное сохранение (увеличение) объемов производства и реализации мяса (мяса птицы) и (или) яйца;</w:t>
      </w:r>
    </w:p>
    <w:p w:rsidR="002C344A" w:rsidRDefault="002C344A">
      <w:pPr>
        <w:pStyle w:val="ConsPlusNormal"/>
        <w:spacing w:before="220"/>
        <w:ind w:firstLine="540"/>
        <w:jc w:val="both"/>
      </w:pPr>
      <w:r>
        <w:t xml:space="preserve">- получатель субсидии включен в </w:t>
      </w:r>
      <w:hyperlink r:id="rId20">
        <w:r>
          <w:rPr>
            <w:color w:val="0000FF"/>
          </w:rPr>
          <w:t>Перечень</w:t>
        </w:r>
      </w:hyperlink>
      <w:r>
        <w:t xml:space="preserve"> системообразующих и социально значимых предприятий Сахалинской области, утвержденный распоряжением Правительства Сахалинской области от 14.07.2015 N 327-р;</w:t>
      </w:r>
    </w:p>
    <w:p w:rsidR="002C344A" w:rsidRDefault="002C344A">
      <w:pPr>
        <w:pStyle w:val="ConsPlusNormal"/>
        <w:spacing w:before="220"/>
        <w:ind w:firstLine="540"/>
        <w:jc w:val="both"/>
      </w:pPr>
      <w:r>
        <w:t>- наличие в Соглашении данных по ежемесячному плановому объему производства и реализации мяса (мяса птицы) и яйца в текущем финансовом году, а также их ежемесячное достижение;</w:t>
      </w:r>
    </w:p>
    <w:p w:rsidR="002C344A" w:rsidRDefault="002C344A">
      <w:pPr>
        <w:pStyle w:val="ConsPlusNormal"/>
        <w:spacing w:before="220"/>
        <w:ind w:firstLine="540"/>
        <w:jc w:val="both"/>
      </w:pPr>
      <w:r>
        <w:t>- отсутствие снижения плановых объемов производства мяса (мяса птицы) и яйца в текущем году, указанных в Соглашении;</w:t>
      </w:r>
    </w:p>
    <w:p w:rsidR="002C344A" w:rsidRDefault="002C344A">
      <w:pPr>
        <w:pStyle w:val="ConsPlusNormal"/>
        <w:spacing w:before="220"/>
        <w:ind w:firstLine="540"/>
        <w:jc w:val="both"/>
      </w:pPr>
      <w:r>
        <w:t xml:space="preserve">2.1.11. по направлению, предусмотренному </w:t>
      </w:r>
      <w:hyperlink w:anchor="P93">
        <w:r>
          <w:rPr>
            <w:color w:val="0000FF"/>
          </w:rPr>
          <w:t>абзацем 4 подпункта 1.4.1.4 подпункта 1.4.4 пункта 1.4</w:t>
        </w:r>
      </w:hyperlink>
      <w:r>
        <w:t xml:space="preserve"> настоящего Порядка (приобретение инкубационного яйца, приобретение суточных цыплят):</w:t>
      </w:r>
    </w:p>
    <w:p w:rsidR="002C344A" w:rsidRDefault="002C344A">
      <w:pPr>
        <w:pStyle w:val="ConsPlusNormal"/>
        <w:spacing w:before="220"/>
        <w:ind w:firstLine="540"/>
        <w:jc w:val="both"/>
      </w:pPr>
      <w:r>
        <w:lastRenderedPageBreak/>
        <w:t>- приобретение инкубационного яйца и приобретение суточных цыплят, произведенных на территории Российской Федерации;</w:t>
      </w:r>
    </w:p>
    <w:p w:rsidR="002C344A" w:rsidRDefault="002C344A">
      <w:pPr>
        <w:pStyle w:val="ConsPlusNormal"/>
        <w:spacing w:before="220"/>
        <w:ind w:firstLine="540"/>
        <w:jc w:val="both"/>
      </w:pPr>
      <w:r>
        <w:t>- обеспечение показателя вывода суточных цыплят не ниже 75%;</w:t>
      </w:r>
    </w:p>
    <w:p w:rsidR="002C344A" w:rsidRDefault="002C344A">
      <w:pPr>
        <w:pStyle w:val="ConsPlusNormal"/>
        <w:spacing w:before="220"/>
        <w:ind w:firstLine="540"/>
        <w:jc w:val="both"/>
      </w:pPr>
      <w:r>
        <w:t xml:space="preserve">2.1.12. по направлению, предусмотренному </w:t>
      </w:r>
      <w:hyperlink w:anchor="P94">
        <w:r>
          <w:rPr>
            <w:color w:val="0000FF"/>
          </w:rPr>
          <w:t>абзацем 5 подпункта 1.4.1.4 подпункта 1.4.4 пункта 1.4</w:t>
        </w:r>
      </w:hyperlink>
      <w:r>
        <w:t xml:space="preserve"> настоящего Порядка (приобретение мясного скота), - наличие производственно-технических возможностей для содержания и кормления приобретаемого крупного рогатого скота;</w:t>
      </w:r>
    </w:p>
    <w:p w:rsidR="002C344A" w:rsidRDefault="002C344A">
      <w:pPr>
        <w:pStyle w:val="ConsPlusNormal"/>
        <w:spacing w:before="220"/>
        <w:ind w:firstLine="540"/>
        <w:jc w:val="both"/>
      </w:pPr>
      <w:r>
        <w:t xml:space="preserve">2.1.13. по направлению, предусмотренному </w:t>
      </w:r>
      <w:hyperlink w:anchor="P96">
        <w:r>
          <w:rPr>
            <w:color w:val="0000FF"/>
          </w:rPr>
          <w:t>абзацем 7 подпункта 1.4.1.4 подпункта 1.4.1 пункта 1.4</w:t>
        </w:r>
      </w:hyperlink>
      <w:r>
        <w:t xml:space="preserve"> настоящего Порядка (реализация молодняка мясных пород на убой), - реализация скота в возрасте до 2 лет с живой массой не менее 450 кг;</w:t>
      </w:r>
    </w:p>
    <w:p w:rsidR="002C344A" w:rsidRDefault="002C344A">
      <w:pPr>
        <w:pStyle w:val="ConsPlusNormal"/>
        <w:spacing w:before="220"/>
        <w:ind w:firstLine="540"/>
        <w:jc w:val="both"/>
      </w:pPr>
      <w:r>
        <w:t xml:space="preserve">2.1.14. по направлению, предусмотренному </w:t>
      </w:r>
      <w:hyperlink w:anchor="P97">
        <w:r>
          <w:rPr>
            <w:color w:val="0000FF"/>
          </w:rPr>
          <w:t>подпунктом 1.4.1.5 подпункта 1.4.1 пункта 1.4</w:t>
        </w:r>
      </w:hyperlink>
      <w:r>
        <w:t xml:space="preserve"> настоящего Порядка (приобретение техники и оборудования), - заявленные к субсидированию техника и оборудование должны соответствовать следующим требованиям:</w:t>
      </w:r>
    </w:p>
    <w:p w:rsidR="002C344A" w:rsidRDefault="002C344A">
      <w:pPr>
        <w:pStyle w:val="ConsPlusNormal"/>
        <w:spacing w:before="220"/>
        <w:ind w:firstLine="540"/>
        <w:jc w:val="both"/>
      </w:pPr>
      <w:r>
        <w:t>- техника и оборудование необходимы для обеспечения планируемых объемов производства, первичной переработки или предпродажной подготовки собственной сельскохозяйственной продукции, проведения мелиоративных работ, утилизации отходов животноводческих ферм (комплексов);</w:t>
      </w:r>
    </w:p>
    <w:p w:rsidR="002C344A" w:rsidRDefault="002C344A">
      <w:pPr>
        <w:pStyle w:val="ConsPlusNormal"/>
        <w:spacing w:before="220"/>
        <w:ind w:firstLine="540"/>
        <w:jc w:val="both"/>
      </w:pPr>
      <w:r>
        <w:t>- приобретаемые техника и оборудование не связаны с оснащением или модернизацией производства в рамках реализуемых инвестиционных проектов;</w:t>
      </w:r>
    </w:p>
    <w:p w:rsidR="002C344A" w:rsidRDefault="002C344A">
      <w:pPr>
        <w:pStyle w:val="ConsPlusNormal"/>
        <w:spacing w:before="220"/>
        <w:ind w:firstLine="540"/>
        <w:jc w:val="both"/>
      </w:pPr>
      <w:r>
        <w:t xml:space="preserve">- относятся к следующим кодам "ОК 034-2014 (КПЕС 2008). Общероссийский </w:t>
      </w:r>
      <w:hyperlink r:id="rId21">
        <w:r>
          <w:rPr>
            <w:color w:val="0000FF"/>
          </w:rPr>
          <w:t>классификатор</w:t>
        </w:r>
      </w:hyperlink>
      <w:r>
        <w:t xml:space="preserve"> продукции по видам экономической деятельности":</w:t>
      </w:r>
    </w:p>
    <w:p w:rsidR="002C344A" w:rsidRDefault="002C344A">
      <w:pPr>
        <w:pStyle w:val="ConsPlusNormal"/>
        <w:spacing w:before="220"/>
        <w:ind w:firstLine="540"/>
        <w:jc w:val="both"/>
      </w:pPr>
      <w:r>
        <w:t xml:space="preserve">- </w:t>
      </w:r>
      <w:hyperlink r:id="rId22">
        <w:r>
          <w:rPr>
            <w:color w:val="0000FF"/>
          </w:rPr>
          <w:t>27.11.31.000</w:t>
        </w:r>
      </w:hyperlink>
      <w:r>
        <w:t xml:space="preserve">; </w:t>
      </w:r>
      <w:hyperlink r:id="rId23">
        <w:r>
          <w:rPr>
            <w:color w:val="0000FF"/>
          </w:rPr>
          <w:t>27.11.32.110</w:t>
        </w:r>
      </w:hyperlink>
      <w:r>
        <w:t xml:space="preserve">; </w:t>
      </w:r>
      <w:hyperlink r:id="rId24">
        <w:r>
          <w:rPr>
            <w:color w:val="0000FF"/>
          </w:rPr>
          <w:t>27.40.25.123</w:t>
        </w:r>
      </w:hyperlink>
      <w:r>
        <w:t xml:space="preserve">; </w:t>
      </w:r>
      <w:hyperlink r:id="rId25">
        <w:r>
          <w:rPr>
            <w:color w:val="0000FF"/>
          </w:rPr>
          <w:t>27.40.39.113</w:t>
        </w:r>
      </w:hyperlink>
      <w:r>
        <w:t xml:space="preserve">; </w:t>
      </w:r>
      <w:hyperlink r:id="rId26">
        <w:r>
          <w:rPr>
            <w:color w:val="0000FF"/>
          </w:rPr>
          <w:t>28.13.14</w:t>
        </w:r>
      </w:hyperlink>
      <w:r>
        <w:t xml:space="preserve">; </w:t>
      </w:r>
      <w:hyperlink r:id="rId27">
        <w:r>
          <w:rPr>
            <w:color w:val="0000FF"/>
          </w:rPr>
          <w:t>28.22.15.110</w:t>
        </w:r>
      </w:hyperlink>
      <w:r>
        <w:t xml:space="preserve">; </w:t>
      </w:r>
      <w:hyperlink r:id="rId28">
        <w:r>
          <w:rPr>
            <w:color w:val="0000FF"/>
          </w:rPr>
          <w:t>28.22.15.120</w:t>
        </w:r>
      </w:hyperlink>
      <w:r>
        <w:t xml:space="preserve">; </w:t>
      </w:r>
      <w:hyperlink r:id="rId29">
        <w:r>
          <w:rPr>
            <w:color w:val="0000FF"/>
          </w:rPr>
          <w:t>28.22.17.111</w:t>
        </w:r>
      </w:hyperlink>
      <w:r>
        <w:t xml:space="preserve"> - </w:t>
      </w:r>
      <w:hyperlink r:id="rId30">
        <w:r>
          <w:rPr>
            <w:color w:val="0000FF"/>
          </w:rPr>
          <w:t>28.22.17.113</w:t>
        </w:r>
      </w:hyperlink>
      <w:r>
        <w:t xml:space="preserve">; </w:t>
      </w:r>
      <w:hyperlink r:id="rId31">
        <w:r>
          <w:rPr>
            <w:color w:val="0000FF"/>
          </w:rPr>
          <w:t>28.22.17.115</w:t>
        </w:r>
      </w:hyperlink>
      <w:r>
        <w:t xml:space="preserve">; </w:t>
      </w:r>
      <w:hyperlink r:id="rId32">
        <w:r>
          <w:rPr>
            <w:color w:val="0000FF"/>
          </w:rPr>
          <w:t>28.17.116</w:t>
        </w:r>
      </w:hyperlink>
      <w:r>
        <w:t xml:space="preserve">; </w:t>
      </w:r>
      <w:hyperlink r:id="rId33">
        <w:r>
          <w:rPr>
            <w:color w:val="0000FF"/>
          </w:rPr>
          <w:t>28.22.17.120</w:t>
        </w:r>
      </w:hyperlink>
      <w:r>
        <w:t xml:space="preserve"> - </w:t>
      </w:r>
      <w:hyperlink r:id="rId34">
        <w:r>
          <w:rPr>
            <w:color w:val="0000FF"/>
          </w:rPr>
          <w:t>28.22.17.190</w:t>
        </w:r>
      </w:hyperlink>
      <w:r>
        <w:t xml:space="preserve">; </w:t>
      </w:r>
      <w:hyperlink r:id="rId35">
        <w:r>
          <w:rPr>
            <w:color w:val="0000FF"/>
          </w:rPr>
          <w:t>28.22.18.210</w:t>
        </w:r>
      </w:hyperlink>
      <w:r>
        <w:t xml:space="preserve"> - </w:t>
      </w:r>
      <w:hyperlink r:id="rId36">
        <w:r>
          <w:rPr>
            <w:color w:val="0000FF"/>
          </w:rPr>
          <w:t>28.22.18.255</w:t>
        </w:r>
      </w:hyperlink>
      <w:r>
        <w:t xml:space="preserve">; </w:t>
      </w:r>
      <w:hyperlink r:id="rId37">
        <w:r>
          <w:rPr>
            <w:color w:val="0000FF"/>
          </w:rPr>
          <w:t>28.25.13.111</w:t>
        </w:r>
      </w:hyperlink>
      <w:r>
        <w:t xml:space="preserve">; </w:t>
      </w:r>
      <w:hyperlink r:id="rId38">
        <w:r>
          <w:rPr>
            <w:color w:val="0000FF"/>
          </w:rPr>
          <w:t>28.25.13.112</w:t>
        </w:r>
      </w:hyperlink>
      <w:r>
        <w:t xml:space="preserve">; </w:t>
      </w:r>
      <w:hyperlink r:id="rId39">
        <w:r>
          <w:rPr>
            <w:color w:val="0000FF"/>
          </w:rPr>
          <w:t>28.25.13.115</w:t>
        </w:r>
      </w:hyperlink>
      <w:r>
        <w:t xml:space="preserve">; </w:t>
      </w:r>
      <w:hyperlink r:id="rId40">
        <w:r>
          <w:rPr>
            <w:color w:val="0000FF"/>
          </w:rPr>
          <w:t>28.25.13.119</w:t>
        </w:r>
      </w:hyperlink>
      <w:r>
        <w:t xml:space="preserve">; </w:t>
      </w:r>
      <w:hyperlink r:id="rId41">
        <w:r>
          <w:rPr>
            <w:color w:val="0000FF"/>
          </w:rPr>
          <w:t>28.25.20</w:t>
        </w:r>
      </w:hyperlink>
      <w:r>
        <w:t xml:space="preserve">; </w:t>
      </w:r>
      <w:hyperlink r:id="rId42">
        <w:r>
          <w:rPr>
            <w:color w:val="0000FF"/>
          </w:rPr>
          <w:t>28.29.31.111</w:t>
        </w:r>
      </w:hyperlink>
      <w:r>
        <w:t xml:space="preserve">, </w:t>
      </w:r>
      <w:hyperlink r:id="rId43">
        <w:r>
          <w:rPr>
            <w:color w:val="0000FF"/>
          </w:rPr>
          <w:t>28.29.31.112</w:t>
        </w:r>
      </w:hyperlink>
      <w:r>
        <w:t xml:space="preserve">, </w:t>
      </w:r>
      <w:hyperlink r:id="rId44">
        <w:r>
          <w:rPr>
            <w:color w:val="0000FF"/>
          </w:rPr>
          <w:t>28.29.39.000</w:t>
        </w:r>
      </w:hyperlink>
      <w:r>
        <w:t xml:space="preserve">; </w:t>
      </w:r>
      <w:hyperlink r:id="rId45">
        <w:r>
          <w:rPr>
            <w:color w:val="0000FF"/>
          </w:rPr>
          <w:t>28.30.2</w:t>
        </w:r>
      </w:hyperlink>
      <w:r>
        <w:t xml:space="preserve"> - </w:t>
      </w:r>
      <w:hyperlink r:id="rId46">
        <w:r>
          <w:rPr>
            <w:color w:val="0000FF"/>
          </w:rPr>
          <w:t>28.30.39</w:t>
        </w:r>
      </w:hyperlink>
      <w:r>
        <w:t xml:space="preserve">; </w:t>
      </w:r>
      <w:hyperlink r:id="rId47">
        <w:r>
          <w:rPr>
            <w:color w:val="0000FF"/>
          </w:rPr>
          <w:t>28.30.51</w:t>
        </w:r>
      </w:hyperlink>
      <w:r>
        <w:t xml:space="preserve">; </w:t>
      </w:r>
      <w:hyperlink r:id="rId48">
        <w:r>
          <w:rPr>
            <w:color w:val="0000FF"/>
          </w:rPr>
          <w:t>28.30.52</w:t>
        </w:r>
      </w:hyperlink>
      <w:r>
        <w:t xml:space="preserve"> - </w:t>
      </w:r>
      <w:hyperlink r:id="rId49">
        <w:r>
          <w:rPr>
            <w:color w:val="0000FF"/>
          </w:rPr>
          <w:t>28.30.53</w:t>
        </w:r>
      </w:hyperlink>
      <w:r>
        <w:t xml:space="preserve"> (в части обеспечения кормами собственных животных); </w:t>
      </w:r>
      <w:hyperlink r:id="rId50">
        <w:r>
          <w:rPr>
            <w:color w:val="0000FF"/>
          </w:rPr>
          <w:t>28.30.54</w:t>
        </w:r>
      </w:hyperlink>
      <w:r>
        <w:t xml:space="preserve"> - </w:t>
      </w:r>
      <w:hyperlink r:id="rId51">
        <w:r>
          <w:rPr>
            <w:color w:val="0000FF"/>
          </w:rPr>
          <w:t>28.30.86</w:t>
        </w:r>
      </w:hyperlink>
      <w:r>
        <w:t xml:space="preserve">; </w:t>
      </w:r>
      <w:hyperlink r:id="rId52">
        <w:r>
          <w:rPr>
            <w:color w:val="0000FF"/>
          </w:rPr>
          <w:t>28.92.25.000</w:t>
        </w:r>
      </w:hyperlink>
      <w:r>
        <w:t xml:space="preserve">; </w:t>
      </w:r>
      <w:hyperlink r:id="rId53">
        <w:r>
          <w:rPr>
            <w:color w:val="0000FF"/>
          </w:rPr>
          <w:t>28.92.27.120</w:t>
        </w:r>
      </w:hyperlink>
      <w:r>
        <w:t xml:space="preserve">; </w:t>
      </w:r>
      <w:hyperlink r:id="rId54">
        <w:r>
          <w:rPr>
            <w:color w:val="0000FF"/>
          </w:rPr>
          <w:t>28.93.11</w:t>
        </w:r>
      </w:hyperlink>
      <w:r>
        <w:t xml:space="preserve">; </w:t>
      </w:r>
      <w:hyperlink r:id="rId55">
        <w:r>
          <w:rPr>
            <w:color w:val="0000FF"/>
          </w:rPr>
          <w:t>28.93.12</w:t>
        </w:r>
      </w:hyperlink>
      <w:r>
        <w:t xml:space="preserve">; </w:t>
      </w:r>
      <w:hyperlink r:id="rId56">
        <w:r>
          <w:rPr>
            <w:color w:val="0000FF"/>
          </w:rPr>
          <w:t>28.93.13.140</w:t>
        </w:r>
      </w:hyperlink>
      <w:r>
        <w:t xml:space="preserve"> - </w:t>
      </w:r>
      <w:hyperlink r:id="rId57">
        <w:r>
          <w:rPr>
            <w:color w:val="0000FF"/>
          </w:rPr>
          <w:t>28.93.13.149</w:t>
        </w:r>
      </w:hyperlink>
      <w:r>
        <w:t xml:space="preserve">; </w:t>
      </w:r>
      <w:hyperlink r:id="rId58">
        <w:r>
          <w:rPr>
            <w:color w:val="0000FF"/>
          </w:rPr>
          <w:t>28.93.17.180</w:t>
        </w:r>
      </w:hyperlink>
      <w:r>
        <w:t xml:space="preserve">; </w:t>
      </w:r>
      <w:hyperlink r:id="rId59">
        <w:r>
          <w:rPr>
            <w:color w:val="0000FF"/>
          </w:rPr>
          <w:t>28.93.32</w:t>
        </w:r>
      </w:hyperlink>
      <w:r>
        <w:t xml:space="preserve">; </w:t>
      </w:r>
      <w:hyperlink r:id="rId60">
        <w:r>
          <w:rPr>
            <w:color w:val="0000FF"/>
          </w:rPr>
          <w:t>28.99.39.190</w:t>
        </w:r>
      </w:hyperlink>
      <w:r>
        <w:t xml:space="preserve">; </w:t>
      </w:r>
      <w:hyperlink r:id="rId61">
        <w:r>
          <w:rPr>
            <w:color w:val="0000FF"/>
          </w:rPr>
          <w:t>29.10.41</w:t>
        </w:r>
      </w:hyperlink>
      <w:r>
        <w:t xml:space="preserve"> - </w:t>
      </w:r>
      <w:hyperlink r:id="rId62">
        <w:r>
          <w:rPr>
            <w:color w:val="0000FF"/>
          </w:rPr>
          <w:t>29.10.42</w:t>
        </w:r>
      </w:hyperlink>
      <w:r>
        <w:t xml:space="preserve">; </w:t>
      </w:r>
      <w:hyperlink r:id="rId63">
        <w:r>
          <w:rPr>
            <w:color w:val="0000FF"/>
          </w:rPr>
          <w:t>29.10.59.230</w:t>
        </w:r>
      </w:hyperlink>
      <w:r>
        <w:t xml:space="preserve">; </w:t>
      </w:r>
      <w:hyperlink r:id="rId64">
        <w:r>
          <w:rPr>
            <w:color w:val="0000FF"/>
          </w:rPr>
          <w:t>29.10.59.240</w:t>
        </w:r>
      </w:hyperlink>
      <w:r>
        <w:t xml:space="preserve">, </w:t>
      </w:r>
      <w:hyperlink r:id="rId65">
        <w:r>
          <w:rPr>
            <w:color w:val="0000FF"/>
          </w:rPr>
          <w:t>29.10.59.280</w:t>
        </w:r>
      </w:hyperlink>
      <w:r>
        <w:t xml:space="preserve">; </w:t>
      </w:r>
      <w:hyperlink r:id="rId66">
        <w:r>
          <w:rPr>
            <w:color w:val="0000FF"/>
          </w:rPr>
          <w:t>29.10.59.310</w:t>
        </w:r>
      </w:hyperlink>
      <w:r>
        <w:t xml:space="preserve">; </w:t>
      </w:r>
      <w:hyperlink r:id="rId67">
        <w:r>
          <w:rPr>
            <w:color w:val="0000FF"/>
          </w:rPr>
          <w:t>29.10.59.390</w:t>
        </w:r>
      </w:hyperlink>
      <w:r>
        <w:t xml:space="preserve">; </w:t>
      </w:r>
      <w:hyperlink r:id="rId68">
        <w:r>
          <w:rPr>
            <w:color w:val="0000FF"/>
          </w:rPr>
          <w:t>29.20.23.113</w:t>
        </w:r>
      </w:hyperlink>
      <w:r>
        <w:t xml:space="preserve"> - </w:t>
      </w:r>
      <w:hyperlink r:id="rId69">
        <w:r>
          <w:rPr>
            <w:color w:val="0000FF"/>
          </w:rPr>
          <w:t>29.20.23.190</w:t>
        </w:r>
      </w:hyperlink>
      <w:r>
        <w:t>;</w:t>
      </w:r>
    </w:p>
    <w:p w:rsidR="002C344A" w:rsidRDefault="002C344A">
      <w:pPr>
        <w:pStyle w:val="ConsPlusNormal"/>
        <w:spacing w:before="220"/>
        <w:ind w:firstLine="540"/>
        <w:jc w:val="both"/>
      </w:pPr>
      <w:r>
        <w:t xml:space="preserve">- </w:t>
      </w:r>
      <w:hyperlink r:id="rId70">
        <w:r>
          <w:rPr>
            <w:color w:val="0000FF"/>
          </w:rPr>
          <w:t>28.92.21.110</w:t>
        </w:r>
      </w:hyperlink>
      <w:r>
        <w:t xml:space="preserve">; </w:t>
      </w:r>
      <w:hyperlink r:id="rId71">
        <w:r>
          <w:rPr>
            <w:color w:val="0000FF"/>
          </w:rPr>
          <w:t>28.92.21.120</w:t>
        </w:r>
      </w:hyperlink>
      <w:r>
        <w:t xml:space="preserve">; </w:t>
      </w:r>
      <w:hyperlink r:id="rId72">
        <w:r>
          <w:rPr>
            <w:color w:val="0000FF"/>
          </w:rPr>
          <w:t>28.92.22.110</w:t>
        </w:r>
      </w:hyperlink>
      <w:r>
        <w:t xml:space="preserve">; </w:t>
      </w:r>
      <w:hyperlink r:id="rId73">
        <w:r>
          <w:rPr>
            <w:color w:val="0000FF"/>
          </w:rPr>
          <w:t>28.92.22.120</w:t>
        </w:r>
      </w:hyperlink>
      <w:r>
        <w:t xml:space="preserve">; </w:t>
      </w:r>
      <w:hyperlink r:id="rId74">
        <w:r>
          <w:rPr>
            <w:color w:val="0000FF"/>
          </w:rPr>
          <w:t>28.92.26.110</w:t>
        </w:r>
      </w:hyperlink>
      <w:r>
        <w:t xml:space="preserve">; </w:t>
      </w:r>
      <w:hyperlink r:id="rId75">
        <w:r>
          <w:rPr>
            <w:color w:val="0000FF"/>
          </w:rPr>
          <w:t>28.92.27.112</w:t>
        </w:r>
      </w:hyperlink>
      <w:r>
        <w:t xml:space="preserve">; </w:t>
      </w:r>
      <w:hyperlink r:id="rId76">
        <w:r>
          <w:rPr>
            <w:color w:val="0000FF"/>
          </w:rPr>
          <w:t>28.92.27.113</w:t>
        </w:r>
      </w:hyperlink>
      <w:r>
        <w:t xml:space="preserve">; </w:t>
      </w:r>
      <w:hyperlink r:id="rId77">
        <w:r>
          <w:rPr>
            <w:color w:val="0000FF"/>
          </w:rPr>
          <w:t>28.92.30.140</w:t>
        </w:r>
      </w:hyperlink>
      <w:r>
        <w:t xml:space="preserve">; </w:t>
      </w:r>
      <w:hyperlink r:id="rId78">
        <w:r>
          <w:rPr>
            <w:color w:val="0000FF"/>
          </w:rPr>
          <w:t>28.92.30.190</w:t>
        </w:r>
      </w:hyperlink>
      <w:r>
        <w:t xml:space="preserve"> (в части выполнения работ сельскохозяйственными потребительскими кооперативами, оказывающими услуги по проведению мелиоративных работ на территории Сахалинской области, имеющими свидетельство саморегулируемой организации по допуску к группе строительных работ </w:t>
      </w:r>
      <w:hyperlink r:id="rId79">
        <w:r>
          <w:rPr>
            <w:color w:val="0000FF"/>
          </w:rPr>
          <w:t>33.12</w:t>
        </w:r>
      </w:hyperlink>
      <w:r>
        <w:t xml:space="preserve">; </w:t>
      </w:r>
      <w:hyperlink r:id="rId80">
        <w:r>
          <w:rPr>
            <w:color w:val="0000FF"/>
          </w:rPr>
          <w:t>33.13</w:t>
        </w:r>
      </w:hyperlink>
      <w:r>
        <w:t>, а также выполнения работ по содержанию мелиоративных систем собственниками и арендаторами (срок аренды мелиоративных систем не менее 5 лет после года предоставления субсидии);</w:t>
      </w:r>
    </w:p>
    <w:p w:rsidR="002C344A" w:rsidRDefault="002C344A">
      <w:pPr>
        <w:pStyle w:val="ConsPlusNormal"/>
        <w:spacing w:before="220"/>
        <w:ind w:firstLine="540"/>
        <w:jc w:val="both"/>
      </w:pPr>
      <w:r>
        <w:t>- в случае приобретения техники и оборудования по договорам финансовой аренды (лизинга) - вновь принимаемый к субсидированию договор должен быть заключен на срок не менее 36 месяцев, наличие в договоре условия о праве выкупа товара и условий оплаты, предусматривающих включение части стоимости товара в сумму каждого платежа;</w:t>
      </w:r>
    </w:p>
    <w:p w:rsidR="002C344A" w:rsidRDefault="002C344A">
      <w:pPr>
        <w:pStyle w:val="ConsPlusNormal"/>
        <w:spacing w:before="220"/>
        <w:ind w:firstLine="540"/>
        <w:jc w:val="both"/>
      </w:pPr>
      <w:r>
        <w:t>- изготовлены не ранее двух лет до года предоставления субсидии;</w:t>
      </w:r>
    </w:p>
    <w:p w:rsidR="002C344A" w:rsidRDefault="002C344A">
      <w:pPr>
        <w:pStyle w:val="ConsPlusNormal"/>
        <w:spacing w:before="220"/>
        <w:ind w:firstLine="540"/>
        <w:jc w:val="both"/>
      </w:pPr>
      <w:r>
        <w:t xml:space="preserve">2.1.15. по направлению, предусмотренному </w:t>
      </w:r>
      <w:hyperlink w:anchor="P98">
        <w:r>
          <w:rPr>
            <w:color w:val="0000FF"/>
          </w:rPr>
          <w:t>подпунктом 1.4.1.6 подпункта 1.4.1 пункта 1.4</w:t>
        </w:r>
      </w:hyperlink>
      <w:r>
        <w:t xml:space="preserve"> настоящего Порядка (кадровое обеспечение агропромышленного комплекса):</w:t>
      </w:r>
    </w:p>
    <w:p w:rsidR="002C344A" w:rsidRDefault="002C344A">
      <w:pPr>
        <w:pStyle w:val="ConsPlusNormal"/>
        <w:spacing w:before="220"/>
        <w:ind w:firstLine="540"/>
        <w:jc w:val="both"/>
      </w:pPr>
      <w:r>
        <w:t>- отсутствие задолженности по выплате заработной платы;</w:t>
      </w:r>
    </w:p>
    <w:p w:rsidR="002C344A" w:rsidRDefault="002C344A">
      <w:pPr>
        <w:pStyle w:val="ConsPlusNormal"/>
        <w:spacing w:before="220"/>
        <w:ind w:firstLine="540"/>
        <w:jc w:val="both"/>
      </w:pPr>
      <w:r>
        <w:lastRenderedPageBreak/>
        <w:t>- окончание специалистом испытательного срока, установленного трудовым договором;</w:t>
      </w:r>
    </w:p>
    <w:p w:rsidR="002C344A" w:rsidRDefault="002C344A">
      <w:pPr>
        <w:pStyle w:val="ConsPlusNormal"/>
        <w:spacing w:before="220"/>
        <w:ind w:firstLine="540"/>
        <w:jc w:val="both"/>
      </w:pPr>
      <w:r>
        <w:t>- наличие обязательств организации по обеспечению софинансирования расходов по предоставлению единовременной выплаты за счет собственных средств не менее 20% общего размера;</w:t>
      </w:r>
    </w:p>
    <w:p w:rsidR="002C344A" w:rsidRDefault="002C344A">
      <w:pPr>
        <w:pStyle w:val="ConsPlusNormal"/>
        <w:spacing w:before="220"/>
        <w:ind w:firstLine="540"/>
        <w:jc w:val="both"/>
      </w:pPr>
      <w:r>
        <w:t>- соответствие молодого специалиста следующим требованиям:</w:t>
      </w:r>
    </w:p>
    <w:p w:rsidR="002C344A" w:rsidRDefault="002C344A">
      <w:pPr>
        <w:pStyle w:val="ConsPlusNormal"/>
        <w:spacing w:before="220"/>
        <w:ind w:firstLine="540"/>
        <w:jc w:val="both"/>
      </w:pPr>
      <w:r>
        <w:t>а) гражданин Российской Федерации в возрасте до 35 лет включительно;</w:t>
      </w:r>
    </w:p>
    <w:p w:rsidR="002C344A" w:rsidRDefault="002C344A">
      <w:pPr>
        <w:pStyle w:val="ConsPlusNormal"/>
        <w:spacing w:before="220"/>
        <w:ind w:firstLine="540"/>
        <w:jc w:val="both"/>
      </w:pPr>
      <w:r>
        <w:t>б) наличие высшего или среднего профессионального образования по специальностям, относящимся к основному производству (агрономия, агрохимия и почвоведение, инженерия (в том числе электрики, теплотехники, программисты, механики, строители), зоотехния, ветеринария, мелиорация);</w:t>
      </w:r>
    </w:p>
    <w:p w:rsidR="002C344A" w:rsidRDefault="002C344A">
      <w:pPr>
        <w:pStyle w:val="ConsPlusNormal"/>
        <w:spacing w:before="220"/>
        <w:ind w:firstLine="540"/>
        <w:jc w:val="both"/>
      </w:pPr>
      <w:r>
        <w:t>в) заключенный трудовой договор по специальности в период действия государственной программы на срок не менее 5 лет с расположенным на территории Сахалинской области сельскохозяйственным предприятием или индивидуальным предпринимателем, осуществляющим хозяйственную деятельность в сфере сельскохозяйственного производства;</w:t>
      </w:r>
    </w:p>
    <w:p w:rsidR="002C344A" w:rsidRDefault="002C344A">
      <w:pPr>
        <w:pStyle w:val="ConsPlusNormal"/>
        <w:spacing w:before="220"/>
        <w:ind w:firstLine="540"/>
        <w:jc w:val="both"/>
      </w:pPr>
      <w:r>
        <w:t xml:space="preserve">2.1.16. по направлениям, предусмотренным </w:t>
      </w:r>
      <w:hyperlink w:anchor="P100">
        <w:r>
          <w:rPr>
            <w:color w:val="0000FF"/>
          </w:rPr>
          <w:t>подпунктом 1.4.2.1 подпункта 1.4.2 пункта 1.4</w:t>
        </w:r>
      </w:hyperlink>
      <w:r>
        <w:t xml:space="preserve"> настоящего Порядка (стимулирование увеличения производства картофеля и овощей):</w:t>
      </w:r>
    </w:p>
    <w:p w:rsidR="002C344A" w:rsidRDefault="002C344A">
      <w:pPr>
        <w:pStyle w:val="ConsPlusNormal"/>
        <w:spacing w:before="220"/>
        <w:ind w:firstLine="540"/>
        <w:jc w:val="both"/>
      </w:pPr>
      <w:r>
        <w:t>- отсутствие сокращения посевных площадей картофеля и овощей к уровню прошлого года (за исключением сокращения, согласованного с Министерством, и сокращения по независящим от сельскохозяйственного товаропроизводителя причинам);</w:t>
      </w:r>
    </w:p>
    <w:p w:rsidR="002C344A" w:rsidRDefault="002C344A">
      <w:pPr>
        <w:pStyle w:val="ConsPlusNormal"/>
        <w:spacing w:before="220"/>
        <w:ind w:firstLine="540"/>
        <w:jc w:val="both"/>
      </w:pPr>
      <w:r>
        <w:t>а) в части поддержки семеноводства:</w:t>
      </w:r>
    </w:p>
    <w:p w:rsidR="002C344A" w:rsidRDefault="002C344A">
      <w:pPr>
        <w:pStyle w:val="ConsPlusNormal"/>
        <w:spacing w:before="220"/>
        <w:ind w:firstLine="540"/>
        <w:jc w:val="both"/>
      </w:pPr>
      <w:r>
        <w:t>- приобретение семян сортов картофеля, внесенных в Госреестр селекционных достижений, допущенных к использованию в Российской Федерации (для получателей субсидии, в отношении которых введен карантинный фитосанитарный режим и установлена карантинная фитосанитарная зона и (или) наложен карантин по золотистой картофельной нематоде, - приобретение семян картофеля нематодоустойчивых сортов, внесенных в Госреестр селекционных достижений, допущенных к использованию в Российской Федерации), соответствующих ГОСТу 33996-2016;</w:t>
      </w:r>
    </w:p>
    <w:p w:rsidR="002C344A" w:rsidRDefault="002C344A">
      <w:pPr>
        <w:pStyle w:val="ConsPlusNormal"/>
        <w:spacing w:before="220"/>
        <w:ind w:firstLine="540"/>
        <w:jc w:val="both"/>
      </w:pPr>
      <w:r>
        <w:t>б) в части поддержки производства картофеля и овощей (для юридических лиц, индивидуальных предпринимателей, осуществляющих хозяйственную деятельность в сфере сельскохозяйственного производства):</w:t>
      </w:r>
    </w:p>
    <w:p w:rsidR="002C344A" w:rsidRDefault="002C344A">
      <w:pPr>
        <w:pStyle w:val="ConsPlusNormal"/>
        <w:spacing w:before="220"/>
        <w:ind w:firstLine="540"/>
        <w:jc w:val="both"/>
      </w:pPr>
      <w:r>
        <w:t>- внесение удобрений, используемых при производстве картофеля и овощей открытого грунта, в объеме, установленном уполномоченным органом;</w:t>
      </w:r>
    </w:p>
    <w:p w:rsidR="002C344A" w:rsidRDefault="002C344A">
      <w:pPr>
        <w:pStyle w:val="ConsPlusNormal"/>
        <w:spacing w:before="220"/>
        <w:ind w:firstLine="540"/>
        <w:jc w:val="both"/>
      </w:pPr>
      <w:r>
        <w:t>- использование семян сортов, внесенных в Госреестр селекционных достижений, допущенных к использованию в Российской Федерации, соответствующих ГОСТу 33996-2016 для картофеля, ГОСТу 32592-2013, ГОСТу Р 30106-94 для овощных культур, ГОСТу 32917-2014;</w:t>
      </w:r>
    </w:p>
    <w:p w:rsidR="002C344A" w:rsidRDefault="002C344A">
      <w:pPr>
        <w:pStyle w:val="ConsPlusNormal"/>
        <w:spacing w:before="220"/>
        <w:ind w:firstLine="540"/>
        <w:jc w:val="both"/>
      </w:pPr>
      <w:r>
        <w:t xml:space="preserve">2.1.17. по направлению, предусмотренному </w:t>
      </w:r>
      <w:hyperlink w:anchor="P113">
        <w:r>
          <w:rPr>
            <w:color w:val="0000FF"/>
          </w:rPr>
          <w:t>подпунктом 1.4.3.3 подпункта 1.4.3 пункта 1.4</w:t>
        </w:r>
      </w:hyperlink>
      <w:r>
        <w:t xml:space="preserve"> настоящего Порядка (известкование кислых почв):</w:t>
      </w:r>
    </w:p>
    <w:p w:rsidR="002C344A" w:rsidRDefault="002C344A">
      <w:pPr>
        <w:pStyle w:val="ConsPlusNormal"/>
        <w:spacing w:before="220"/>
        <w:ind w:firstLine="540"/>
        <w:jc w:val="both"/>
      </w:pPr>
      <w:r>
        <w:t>- выполнение мероприятий по известкованию кислых почв в соответствии с разработанной специализированными организациями проектно-сметной документацией;</w:t>
      </w:r>
    </w:p>
    <w:p w:rsidR="002C344A" w:rsidRDefault="002C344A">
      <w:pPr>
        <w:pStyle w:val="ConsPlusNormal"/>
        <w:spacing w:before="220"/>
        <w:ind w:firstLine="540"/>
        <w:jc w:val="both"/>
      </w:pPr>
      <w:r>
        <w:t>- внесение известковых материалов в дозе не менее 10 тонн на гектар.</w:t>
      </w:r>
    </w:p>
    <w:p w:rsidR="002C344A" w:rsidRDefault="002C344A">
      <w:pPr>
        <w:pStyle w:val="ConsPlusNormal"/>
        <w:jc w:val="both"/>
      </w:pPr>
      <w:r>
        <w:t xml:space="preserve">(п. 2.1 в ред. </w:t>
      </w:r>
      <w:hyperlink r:id="rId81">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xml:space="preserve">2.2. Для получения субсидий заявитель в течение текущего года, но не позднее сроков, </w:t>
      </w:r>
      <w:r>
        <w:lastRenderedPageBreak/>
        <w:t xml:space="preserve">указанных в </w:t>
      </w:r>
      <w:hyperlink w:anchor="P1158">
        <w:r>
          <w:rPr>
            <w:color w:val="0000FF"/>
          </w:rPr>
          <w:t>приложении N 4</w:t>
        </w:r>
      </w:hyperlink>
      <w:r>
        <w:t xml:space="preserve"> к настоящему Порядку, представляет в Министерство, в том числе посредством информационной системы "Автоматизированная информационно-аналитическая система агропромышленного комплекса Сахалинской области" (далее - ИС "АгроСах") заявление по установленной Министерством форме и подписанные или заверенные руководителем организации (главой хозяйства, главным бухгалтером) или иным уполномоченным лицом документы в соответствии с </w:t>
      </w:r>
      <w:hyperlink w:anchor="P1158">
        <w:r>
          <w:rPr>
            <w:color w:val="0000FF"/>
          </w:rPr>
          <w:t>приложением N 4</w:t>
        </w:r>
      </w:hyperlink>
      <w:r>
        <w:t xml:space="preserve"> к настоящему Порядку.</w:t>
      </w:r>
    </w:p>
    <w:p w:rsidR="002C344A" w:rsidRDefault="002C344A">
      <w:pPr>
        <w:pStyle w:val="ConsPlusNormal"/>
        <w:spacing w:before="220"/>
        <w:ind w:firstLine="540"/>
        <w:jc w:val="both"/>
      </w:pPr>
      <w:r>
        <w:t>2.3. В случае представления заявления о предоставлении субсидии и соответствующих документов на бумажном носителе Министерство осуществляет прием представленных заявления и документов, регистрирует заявления посредством системы электронного делопроизводства. В течение 2 рабочих дней со дня регистрации в Министерстве или даты принятия заявления и документов, направленных посредством системы ИС "АгроСах", Министерство формирует и направляет посредством системы межведомственного электронного взаимодействия запрос в территориальные органы Федеральной налоговой службы об отсутствии (наличии)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344A" w:rsidRDefault="002C344A">
      <w:pPr>
        <w:pStyle w:val="ConsPlusNormal"/>
        <w:spacing w:before="220"/>
        <w:ind w:firstLine="540"/>
        <w:jc w:val="both"/>
      </w:pPr>
      <w:r>
        <w:t>Рассмотрение представленных заявления и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актом Министерства.</w:t>
      </w:r>
    </w:p>
    <w:p w:rsidR="002C344A" w:rsidRDefault="002C344A">
      <w:pPr>
        <w:pStyle w:val="ConsPlusNormal"/>
        <w:spacing w:before="220"/>
        <w:ind w:firstLine="540"/>
        <w:jc w:val="both"/>
      </w:pPr>
      <w:r>
        <w:t>2.4. Основаниями для отказа получателю субсидии в предоставлении субсидии являются:</w:t>
      </w:r>
    </w:p>
    <w:p w:rsidR="002C344A" w:rsidRDefault="002C344A">
      <w:pPr>
        <w:pStyle w:val="ConsPlusNormal"/>
        <w:spacing w:before="220"/>
        <w:ind w:firstLine="540"/>
        <w:jc w:val="both"/>
      </w:pPr>
      <w:r>
        <w:t xml:space="preserve">- несоответствие представленных получателем субсидии документов требованиям, установленным </w:t>
      </w:r>
      <w:hyperlink w:anchor="P144">
        <w:r>
          <w:rPr>
            <w:color w:val="0000FF"/>
          </w:rPr>
          <w:t>пунктом 2.1</w:t>
        </w:r>
      </w:hyperlink>
      <w:r>
        <w:t xml:space="preserve"> настоящего Порядка;</w:t>
      </w:r>
    </w:p>
    <w:p w:rsidR="002C344A" w:rsidRDefault="002C344A">
      <w:pPr>
        <w:pStyle w:val="ConsPlusNormal"/>
        <w:spacing w:before="220"/>
        <w:ind w:firstLine="540"/>
        <w:jc w:val="both"/>
      </w:pPr>
      <w:r>
        <w:t>- непредставление (представление не в полном объеме) документов на получение субсидий;</w:t>
      </w:r>
    </w:p>
    <w:p w:rsidR="002C344A" w:rsidRDefault="002C344A">
      <w:pPr>
        <w:pStyle w:val="ConsPlusNormal"/>
        <w:spacing w:before="220"/>
        <w:ind w:firstLine="540"/>
        <w:jc w:val="both"/>
      </w:pPr>
      <w:r>
        <w:t>- установление факта недостоверности представленной получателем субсидии информации.</w:t>
      </w:r>
    </w:p>
    <w:p w:rsidR="002C344A" w:rsidRDefault="002C344A">
      <w:pPr>
        <w:pStyle w:val="ConsPlusNormal"/>
        <w:spacing w:before="220"/>
        <w:ind w:firstLine="540"/>
        <w:jc w:val="both"/>
      </w:pPr>
      <w:r>
        <w:t>2.5. Решение Министерства о предоставлении субсидий либо об отказе в предоставлении субсидий принимается в форме распоряжения.</w:t>
      </w:r>
    </w:p>
    <w:p w:rsidR="002C344A" w:rsidRDefault="002C344A">
      <w:pPr>
        <w:pStyle w:val="ConsPlusNormal"/>
        <w:spacing w:before="22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2C344A" w:rsidRDefault="002C344A">
      <w:pPr>
        <w:pStyle w:val="ConsPlusNormal"/>
        <w:spacing w:before="220"/>
        <w:ind w:firstLine="540"/>
        <w:jc w:val="both"/>
      </w:pPr>
      <w:r>
        <w:t>В случае принятия решения об отказе в предоставлении субсидий Министерство направляет заявителю в течение 5 дней заказным почтовым отправлением с уведомлением о вручении либо посредством ИС "АгроСах" уведомление с обоснованием причин отказа.</w:t>
      </w:r>
    </w:p>
    <w:p w:rsidR="002C344A" w:rsidRDefault="002C344A">
      <w:pPr>
        <w:pStyle w:val="ConsPlusNormal"/>
        <w:spacing w:before="220"/>
        <w:ind w:firstLine="540"/>
        <w:jc w:val="both"/>
      </w:pPr>
      <w:r>
        <w:t>2.6. Перечисление средств получателям субсидий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срок, не превышающий 10 рабочих дней с даты принятия решения о предоставлении субсидий.</w:t>
      </w:r>
    </w:p>
    <w:p w:rsidR="002C344A" w:rsidRDefault="002C344A">
      <w:pPr>
        <w:pStyle w:val="ConsPlusNormal"/>
        <w:spacing w:before="220"/>
        <w:ind w:firstLine="540"/>
        <w:jc w:val="both"/>
      </w:pPr>
      <w:r>
        <w:t>Перечисление субсидии на возмещение затрат, связанных со снижением рисков в подотрасли животноводства и подотрасли растениеводства осуществляется на расчетные или корреспондентские счета страховой организации, открытые в учреждениях Центрального банка Российской Федерации или кредитных организациях, в срок, не превышающий 10 рабочих дней с даты принятия решения о предоставлении субсидий. При этом заявителю в течение 10 дней с даты перечисления субсидии направляется соответствующее письменное уведомление.</w:t>
      </w:r>
    </w:p>
    <w:p w:rsidR="002C344A" w:rsidRDefault="002C344A">
      <w:pPr>
        <w:pStyle w:val="ConsPlusNormal"/>
        <w:spacing w:before="220"/>
        <w:ind w:firstLine="540"/>
        <w:jc w:val="both"/>
      </w:pPr>
      <w:r>
        <w:t xml:space="preserve">2.7. Размер субсидий определяется в соответствии с </w:t>
      </w:r>
      <w:hyperlink w:anchor="P683">
        <w:r>
          <w:rPr>
            <w:color w:val="0000FF"/>
          </w:rPr>
          <w:t>Порядком</w:t>
        </w:r>
      </w:hyperlink>
      <w:r>
        <w:t xml:space="preserve"> расчета размера субсидий, определенным приложением N 3 к настоящему Порядку, на основании представленных </w:t>
      </w:r>
      <w:r>
        <w:lastRenderedPageBreak/>
        <w:t xml:space="preserve">заявителем </w:t>
      </w:r>
      <w:hyperlink w:anchor="P1158">
        <w:r>
          <w:rPr>
            <w:color w:val="0000FF"/>
          </w:rPr>
          <w:t>документов</w:t>
        </w:r>
      </w:hyperlink>
      <w:r>
        <w:t xml:space="preserve">, указанных в приложении N 4 к настоящему Порядку, в пределах средств, доведенных до Министерства согласно уведомлению о лимитах бюджетных обязательств на цели, указанные в </w:t>
      </w:r>
      <w:hyperlink w:anchor="P66">
        <w:r>
          <w:rPr>
            <w:color w:val="0000FF"/>
          </w:rPr>
          <w:t>пункте 1.4 раздела 1</w:t>
        </w:r>
      </w:hyperlink>
      <w:r>
        <w:t xml:space="preserve"> настоящего Порядка, в том числе за счет средств субсидии из федерального бюджета бюджету Сахалинской области на соответствующие расходы.</w:t>
      </w:r>
    </w:p>
    <w:p w:rsidR="002C344A" w:rsidRDefault="002C344A">
      <w:pPr>
        <w:pStyle w:val="ConsPlusNormal"/>
        <w:spacing w:before="220"/>
        <w:ind w:firstLine="540"/>
        <w:jc w:val="both"/>
      </w:pPr>
      <w:r>
        <w:t xml:space="preserve">Возмещение расходов, произведенных получателями субсидии по направлениям, указанным в </w:t>
      </w:r>
      <w:hyperlink w:anchor="P113">
        <w:r>
          <w:rPr>
            <w:color w:val="0000FF"/>
          </w:rPr>
          <w:t>подпункте 1.4.3.3 подпункта 1.4.3 пункта 1.4</w:t>
        </w:r>
      </w:hyperlink>
      <w:r>
        <w:t xml:space="preserve"> настоящего Порядка, в отчетном финансовом году, осуществляется в текущем финансовом году.</w:t>
      </w:r>
    </w:p>
    <w:p w:rsidR="002C344A" w:rsidRDefault="002C344A">
      <w:pPr>
        <w:pStyle w:val="ConsPlusNormal"/>
        <w:jc w:val="both"/>
      </w:pPr>
      <w:r>
        <w:t xml:space="preserve">(в ред. </w:t>
      </w:r>
      <w:hyperlink r:id="rId82">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2.8. Субсидия предоставляется на основании заключенного между Министерством и получателем субсидии Соглашения.</w:t>
      </w:r>
    </w:p>
    <w:p w:rsidR="002C344A" w:rsidRDefault="002C344A">
      <w:pPr>
        <w:pStyle w:val="ConsPlusNormal"/>
        <w:jc w:val="both"/>
      </w:pPr>
      <w:r>
        <w:t xml:space="preserve">(в ред. </w:t>
      </w:r>
      <w:hyperlink r:id="rId83">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Изначально в Соглашении определяются значения плановых показателей производственно-хозяйственной деятельности получателя субсидии в текущем году. Общий объем субсидий определяется исходя из заявленных получателем к субсидированию затрат и оформляется путем заключения дополнительного соглашения к Соглашению.</w:t>
      </w:r>
    </w:p>
    <w:p w:rsidR="002C344A" w:rsidRDefault="002C344A">
      <w:pPr>
        <w:pStyle w:val="ConsPlusNormal"/>
        <w:spacing w:before="220"/>
        <w:ind w:firstLine="540"/>
        <w:jc w:val="both"/>
      </w:pPr>
      <w:r>
        <w:t>Для заключения Соглашения заявитель посредством системы ИС "АгроСах" или на бумажном носителе направляет в Министерство заполненные формы Соглашения и документы по направлениям деятельности, формы которых утверждаются Министерством.</w:t>
      </w:r>
    </w:p>
    <w:p w:rsidR="002C344A" w:rsidRDefault="002C344A">
      <w:pPr>
        <w:pStyle w:val="ConsPlusNormal"/>
        <w:spacing w:before="220"/>
        <w:ind w:firstLine="540"/>
        <w:jc w:val="both"/>
      </w:pPr>
      <w:r>
        <w:t>В случае представления на бумажном носителе Соглашение и документы по направлениям деятельности оформляются в двух экземплярах, подписываются и заверяются печатью (при наличии) руководителем организации (главой хозяйства) или иным уполномоченным лицом.</w:t>
      </w:r>
    </w:p>
    <w:p w:rsidR="002C344A" w:rsidRDefault="002C344A">
      <w:pPr>
        <w:pStyle w:val="ConsPlusNormal"/>
        <w:spacing w:before="220"/>
        <w:ind w:firstLine="540"/>
        <w:jc w:val="both"/>
      </w:pPr>
      <w:bookmarkStart w:id="44" w:name="P276"/>
      <w:bookmarkEnd w:id="44"/>
      <w:r>
        <w:t>Документы по направлениям деятельности, представление которых необходимо для заключения Соглашения:</w:t>
      </w:r>
    </w:p>
    <w:p w:rsidR="002C344A" w:rsidRDefault="002C344A">
      <w:pPr>
        <w:pStyle w:val="ConsPlusNormal"/>
        <w:spacing w:before="220"/>
        <w:ind w:firstLine="540"/>
        <w:jc w:val="both"/>
      </w:pPr>
      <w:r>
        <w:t>а) паспорт предприятия;</w:t>
      </w:r>
    </w:p>
    <w:p w:rsidR="002C344A" w:rsidRDefault="002C344A">
      <w:pPr>
        <w:pStyle w:val="ConsPlusNormal"/>
        <w:spacing w:before="220"/>
        <w:ind w:firstLine="540"/>
        <w:jc w:val="both"/>
      </w:pPr>
      <w:r>
        <w:t>б) по направлениям деятельности:</w:t>
      </w:r>
    </w:p>
    <w:p w:rsidR="002C344A" w:rsidRDefault="002C344A">
      <w:pPr>
        <w:pStyle w:val="ConsPlusNormal"/>
        <w:spacing w:before="220"/>
        <w:ind w:firstLine="540"/>
        <w:jc w:val="both"/>
      </w:pPr>
      <w:r>
        <w:t>- формы статистического наблюдения за отчетный год, отражающие показатели деятельности организации (заверенные в установленном порядке копии):</w:t>
      </w:r>
    </w:p>
    <w:p w:rsidR="002C344A" w:rsidRDefault="002C344A">
      <w:pPr>
        <w:pStyle w:val="ConsPlusNormal"/>
        <w:jc w:val="both"/>
      </w:pPr>
      <w:r>
        <w:t xml:space="preserve">(в ред. </w:t>
      </w:r>
      <w:hyperlink r:id="rId84">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1) форма N 29-СХ "Сведения о сборе урожая сельскохозяйственных культур";</w:t>
      </w:r>
    </w:p>
    <w:p w:rsidR="002C344A" w:rsidRDefault="002C344A">
      <w:pPr>
        <w:pStyle w:val="ConsPlusNormal"/>
        <w:jc w:val="both"/>
      </w:pPr>
      <w:r>
        <w:t xml:space="preserve">(абзац введен </w:t>
      </w:r>
      <w:hyperlink r:id="rId85">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2) форма N 2-фермер "Сведения о сборе урожая сельскохозяйственных культур";</w:t>
      </w:r>
    </w:p>
    <w:p w:rsidR="002C344A" w:rsidRDefault="002C344A">
      <w:pPr>
        <w:pStyle w:val="ConsPlusNormal"/>
        <w:jc w:val="both"/>
      </w:pPr>
      <w:r>
        <w:t xml:space="preserve">(абзац введен </w:t>
      </w:r>
      <w:hyperlink r:id="rId86">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3) форма N 9-СХ "Сведения о внесении удобрений и проведении работ по химической мелиорации земель";</w:t>
      </w:r>
    </w:p>
    <w:p w:rsidR="002C344A" w:rsidRDefault="002C344A">
      <w:pPr>
        <w:pStyle w:val="ConsPlusNormal"/>
        <w:jc w:val="both"/>
      </w:pPr>
      <w:r>
        <w:t xml:space="preserve">(абзац введен </w:t>
      </w:r>
      <w:hyperlink r:id="rId87">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4) форма N 21-СХ "Сведения о реализации сельскохозяйственной продукции", приложение к форме N 21-СХ "Сведения о вывозе сельскохозяйственной продукции";</w:t>
      </w:r>
    </w:p>
    <w:p w:rsidR="002C344A" w:rsidRDefault="002C344A">
      <w:pPr>
        <w:pStyle w:val="ConsPlusNormal"/>
        <w:jc w:val="both"/>
      </w:pPr>
      <w:r>
        <w:t xml:space="preserve">(абзац введен </w:t>
      </w:r>
      <w:hyperlink r:id="rId88">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5) форма N 24-СХ "Сведения о состоянии животноводства";</w:t>
      </w:r>
    </w:p>
    <w:p w:rsidR="002C344A" w:rsidRDefault="002C344A">
      <w:pPr>
        <w:pStyle w:val="ConsPlusNormal"/>
        <w:jc w:val="both"/>
      </w:pPr>
      <w:r>
        <w:t xml:space="preserve">(абзац введен </w:t>
      </w:r>
      <w:hyperlink r:id="rId89">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 xml:space="preserve">6) форма N 3-фермер "Сведения о производстве продукции животноводства и поголовье </w:t>
      </w:r>
      <w:r>
        <w:lastRenderedPageBreak/>
        <w:t>скота";</w:t>
      </w:r>
    </w:p>
    <w:p w:rsidR="002C344A" w:rsidRDefault="002C344A">
      <w:pPr>
        <w:pStyle w:val="ConsPlusNormal"/>
        <w:jc w:val="both"/>
      </w:pPr>
      <w:r>
        <w:t xml:space="preserve">(абзац введен </w:t>
      </w:r>
      <w:hyperlink r:id="rId90">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 план приобретения комбикормов в текущем году;</w:t>
      </w:r>
    </w:p>
    <w:p w:rsidR="002C344A" w:rsidRDefault="002C344A">
      <w:pPr>
        <w:pStyle w:val="ConsPlusNormal"/>
        <w:spacing w:before="220"/>
        <w:ind w:firstLine="540"/>
        <w:jc w:val="both"/>
      </w:pPr>
      <w:r>
        <w:t>- план производства и реализации сельскохозяйственной продукции (молоко, скот и птица на убой в живом весе, яйцо) в текущем году;</w:t>
      </w:r>
    </w:p>
    <w:p w:rsidR="002C344A" w:rsidRDefault="002C344A">
      <w:pPr>
        <w:pStyle w:val="ConsPlusNormal"/>
        <w:spacing w:before="220"/>
        <w:ind w:firstLine="540"/>
        <w:jc w:val="both"/>
      </w:pPr>
      <w:r>
        <w:t>- план производства сельскохозяйственной продукции (овощи защищенного грунта) в текущем году;</w:t>
      </w:r>
    </w:p>
    <w:p w:rsidR="002C344A" w:rsidRDefault="002C344A">
      <w:pPr>
        <w:pStyle w:val="ConsPlusNormal"/>
        <w:spacing w:before="220"/>
        <w:ind w:firstLine="540"/>
        <w:jc w:val="both"/>
      </w:pPr>
      <w:r>
        <w:t>- информация об обеспеченности семенами, в том числе высших репродукций, в текущем году;</w:t>
      </w:r>
    </w:p>
    <w:p w:rsidR="002C344A" w:rsidRDefault="002C344A">
      <w:pPr>
        <w:pStyle w:val="ConsPlusNormal"/>
        <w:spacing w:before="220"/>
        <w:ind w:firstLine="540"/>
        <w:jc w:val="both"/>
      </w:pPr>
      <w:bookmarkStart w:id="45" w:name="P297"/>
      <w:bookmarkEnd w:id="45"/>
      <w:r>
        <w:t>- программа технической и технологической модернизации в текущем году.</w:t>
      </w:r>
    </w:p>
    <w:p w:rsidR="002C344A" w:rsidRDefault="002C344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типовой формой, утвержденной приказом министерства финансов Сахалинской области.</w:t>
      </w:r>
    </w:p>
    <w:p w:rsidR="002C344A" w:rsidRDefault="002C344A">
      <w:pPr>
        <w:pStyle w:val="ConsPlusNormal"/>
        <w:spacing w:before="220"/>
        <w:ind w:firstLine="540"/>
        <w:jc w:val="both"/>
      </w:pPr>
      <w:r>
        <w:t>Форма Соглашения и формы необходимых для заключения Соглашения документов размещаются на сайте министерства (https://trade.sakhalin.gov.ru) в разделе "Государственная поддержка/Формы документов".</w:t>
      </w:r>
    </w:p>
    <w:p w:rsidR="002C344A" w:rsidRDefault="002C344A">
      <w:pPr>
        <w:pStyle w:val="ConsPlusNormal"/>
        <w:spacing w:before="220"/>
        <w:ind w:firstLine="540"/>
        <w:jc w:val="both"/>
      </w:pPr>
      <w:r>
        <w:t>В случае если источником финансового обеспечения расходных обязательств Сахалинской области по предоставлению вышеуказанных субсидий являются межбюджетные трансферты, имеющие целевое назначение, из федерального бюджета бюджету субъекта Сахалинской области, соглашения о предоставлении субсидий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2C344A" w:rsidRDefault="002C344A">
      <w:pPr>
        <w:pStyle w:val="ConsPlusNormal"/>
        <w:spacing w:before="220"/>
        <w:ind w:firstLine="540"/>
        <w:jc w:val="both"/>
      </w:pPr>
      <w:r>
        <w:t xml:space="preserve">Соглашение заключается в течение 30 дней со дня получения уведомления о намерении заключения Соглашения, порядок направления которого определяется </w:t>
      </w:r>
      <w:hyperlink w:anchor="P438">
        <w:r>
          <w:rPr>
            <w:color w:val="0000FF"/>
          </w:rPr>
          <w:t>приложениями N 1</w:t>
        </w:r>
      </w:hyperlink>
      <w:r>
        <w:t xml:space="preserve"> и </w:t>
      </w:r>
      <w:hyperlink w:anchor="P559">
        <w:r>
          <w:rPr>
            <w:color w:val="0000FF"/>
          </w:rPr>
          <w:t>2</w:t>
        </w:r>
      </w:hyperlink>
      <w:r>
        <w:t xml:space="preserve"> к настоящему Порядку.</w:t>
      </w:r>
    </w:p>
    <w:p w:rsidR="002C344A" w:rsidRDefault="002C344A">
      <w:pPr>
        <w:pStyle w:val="ConsPlusNormal"/>
        <w:spacing w:before="220"/>
        <w:ind w:firstLine="540"/>
        <w:jc w:val="both"/>
      </w:pPr>
      <w:r>
        <w:t>В Соглашение включаются:</w:t>
      </w:r>
    </w:p>
    <w:p w:rsidR="002C344A" w:rsidRDefault="002C344A">
      <w:pPr>
        <w:pStyle w:val="ConsPlusNormal"/>
        <w:spacing w:before="220"/>
        <w:ind w:firstLine="540"/>
        <w:jc w:val="both"/>
      </w:pPr>
      <w:r>
        <w:t xml:space="preserve">- условие о согласовании с получателем субсидии в течение 5 дней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65">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В случае согласования новых условий заключается дополнительное соглашение о предоставлении субсидий, в случае недостижения согласия по новым условиям заключается дополнительное соглашение о расторжении Соглашения;</w:t>
      </w:r>
    </w:p>
    <w:p w:rsidR="002C344A" w:rsidRDefault="002C344A">
      <w:pPr>
        <w:pStyle w:val="ConsPlusNormal"/>
        <w:spacing w:before="220"/>
        <w:ind w:firstLine="540"/>
        <w:jc w:val="both"/>
      </w:pPr>
      <w:r>
        <w:t>- точные даты завершения и конечные значения результатов предоставления субсидий.</w:t>
      </w:r>
    </w:p>
    <w:p w:rsidR="002C344A" w:rsidRDefault="002C344A">
      <w:pPr>
        <w:pStyle w:val="ConsPlusNormal"/>
        <w:spacing w:before="220"/>
        <w:ind w:firstLine="540"/>
        <w:jc w:val="both"/>
      </w:pPr>
      <w:r>
        <w:t xml:space="preserve">Соглашение не заключается в случае представления неполного пакета документов, предусмотренных </w:t>
      </w:r>
      <w:hyperlink w:anchor="P276">
        <w:r>
          <w:rPr>
            <w:color w:val="0000FF"/>
          </w:rPr>
          <w:t>абзацами 5</w:t>
        </w:r>
      </w:hyperlink>
      <w:r>
        <w:t xml:space="preserve"> - </w:t>
      </w:r>
      <w:hyperlink w:anchor="P297">
        <w:r>
          <w:rPr>
            <w:color w:val="0000FF"/>
          </w:rPr>
          <w:t>13</w:t>
        </w:r>
      </w:hyperlink>
      <w:r>
        <w:t xml:space="preserve"> настоящего пункта. При этом заявителю в течение 5 рабочих дней с даты представления неполного пакета указанных документов направляется уведомление посредством почтового отправления или вручается лично.</w:t>
      </w:r>
    </w:p>
    <w:p w:rsidR="002C344A" w:rsidRDefault="002C344A">
      <w:pPr>
        <w:pStyle w:val="ConsPlusNormal"/>
        <w:spacing w:before="220"/>
        <w:ind w:firstLine="540"/>
        <w:jc w:val="both"/>
      </w:pPr>
      <w:r>
        <w:t xml:space="preserve">Министерство не позднее 3 рабочих дней со дня подписания Министерством Соглашения </w:t>
      </w:r>
      <w:r>
        <w:lastRenderedPageBreak/>
        <w:t>уведомляет заявителя о подписании Соглашения посредством системы ИС "АгроСах" или в случае подписания Соглашения на бумажном носителе направляет заявителю экземпляр подписанного Соглашения посредством почтового отправления или вручает лично.</w:t>
      </w:r>
    </w:p>
    <w:p w:rsidR="002C344A" w:rsidRDefault="002C344A">
      <w:pPr>
        <w:pStyle w:val="ConsPlusNormal"/>
        <w:spacing w:before="220"/>
        <w:ind w:firstLine="540"/>
        <w:jc w:val="both"/>
      </w:pPr>
      <w:r>
        <w:t>2.9. Получатель субсидии, которому предоставлена субсидия в части приобретения молодняка товарного крупного рогатого скота мясных пород и северных оленей, обязан обеспечить ввод в основное стадо не менее 80% от приобретенного поголовья в течение 5 лет без права его отчуждения в этот период.</w:t>
      </w:r>
    </w:p>
    <w:p w:rsidR="002C344A" w:rsidRDefault="002C344A">
      <w:pPr>
        <w:pStyle w:val="ConsPlusNormal"/>
        <w:spacing w:before="220"/>
        <w:ind w:firstLine="540"/>
        <w:jc w:val="both"/>
      </w:pPr>
      <w:r>
        <w:t>2.10. Получатель субсидии, которому предоставлена субсидия в части создания объектов для содержания и (или) откорма крупного рогатого скота мясных пород, обязан обеспечить эксплуатацию объекта по заявленному виду деятельности в течение не менее 5 (пяти) лет.</w:t>
      </w:r>
    </w:p>
    <w:p w:rsidR="002C344A" w:rsidRDefault="002C344A">
      <w:pPr>
        <w:pStyle w:val="ConsPlusNormal"/>
        <w:spacing w:before="220"/>
        <w:ind w:firstLine="540"/>
        <w:jc w:val="both"/>
      </w:pPr>
      <w:r>
        <w:t>2.11. Получатель, которому предоставлена субсидия в части приобретения техники и оборудования, обязан в течение 5 лет начиная с года предоставления субсидии осуществлять направление сельскохозяйственной деятельности, по которому получена субсидия, не производить продажу, дарение, передачу в аренду, пользование другим лицам имущества, приобретенного или построенного за счет предоставленных субсидий.</w:t>
      </w:r>
    </w:p>
    <w:p w:rsidR="002C344A" w:rsidRDefault="002C344A">
      <w:pPr>
        <w:pStyle w:val="ConsPlusNormal"/>
        <w:spacing w:before="220"/>
        <w:ind w:firstLine="540"/>
        <w:jc w:val="both"/>
      </w:pPr>
      <w:r>
        <w:t>2.12. Специалист, получивший единовременную выплату за счет средств субсидии на обеспечение общих условий сельскохозяйственного производства (кадровое обеспечение агропромышленного комплекса), обязан в течение 5 лет начиная с года предоставления субсидии осуществлять деятельность по заключенному трудовому договору.</w:t>
      </w:r>
    </w:p>
    <w:p w:rsidR="002C344A" w:rsidRDefault="002C344A">
      <w:pPr>
        <w:pStyle w:val="ConsPlusNormal"/>
        <w:spacing w:before="220"/>
        <w:ind w:firstLine="540"/>
        <w:jc w:val="both"/>
      </w:pPr>
      <w:r>
        <w:t>Единовременная выплата предоставляется специалисту один раз за весь период его трудовой деятельности.</w:t>
      </w:r>
    </w:p>
    <w:p w:rsidR="002C344A" w:rsidRDefault="002C344A">
      <w:pPr>
        <w:pStyle w:val="ConsPlusNormal"/>
        <w:jc w:val="both"/>
      </w:pPr>
      <w:r>
        <w:t xml:space="preserve">(абзац введен </w:t>
      </w:r>
      <w:hyperlink r:id="rId91">
        <w:r>
          <w:rPr>
            <w:color w:val="0000FF"/>
          </w:rPr>
          <w:t>Постановлением</w:t>
        </w:r>
      </w:hyperlink>
      <w:r>
        <w:t xml:space="preserve"> Правительства Сахалинской области от 13.11.2023 N 567)</w:t>
      </w:r>
    </w:p>
    <w:p w:rsidR="002C344A" w:rsidRDefault="002C344A">
      <w:pPr>
        <w:pStyle w:val="ConsPlusNormal"/>
        <w:jc w:val="center"/>
      </w:pPr>
    </w:p>
    <w:p w:rsidR="002C344A" w:rsidRDefault="002C344A">
      <w:pPr>
        <w:pStyle w:val="ConsPlusTitle"/>
        <w:jc w:val="center"/>
        <w:outlineLvl w:val="1"/>
      </w:pPr>
      <w:bookmarkStart w:id="46" w:name="P314"/>
      <w:bookmarkEnd w:id="46"/>
      <w:r>
        <w:t>3. Результаты предоставления субсидии</w:t>
      </w:r>
    </w:p>
    <w:p w:rsidR="002C344A" w:rsidRDefault="002C344A">
      <w:pPr>
        <w:pStyle w:val="ConsPlusNormal"/>
        <w:jc w:val="center"/>
      </w:pPr>
      <w:r>
        <w:t xml:space="preserve">(в ред. </w:t>
      </w:r>
      <w:hyperlink r:id="rId92">
        <w:r>
          <w:rPr>
            <w:color w:val="0000FF"/>
          </w:rPr>
          <w:t>Постановления</w:t>
        </w:r>
      </w:hyperlink>
      <w:r>
        <w:t xml:space="preserve"> Правительства Сахалинской области</w:t>
      </w:r>
    </w:p>
    <w:p w:rsidR="002C344A" w:rsidRDefault="002C344A">
      <w:pPr>
        <w:pStyle w:val="ConsPlusNormal"/>
        <w:jc w:val="center"/>
      </w:pPr>
      <w:r>
        <w:t>от 13.11.2023 N 567)</w:t>
      </w:r>
    </w:p>
    <w:p w:rsidR="002C344A" w:rsidRDefault="002C344A">
      <w:pPr>
        <w:pStyle w:val="ConsPlusNormal"/>
        <w:ind w:firstLine="540"/>
        <w:jc w:val="both"/>
      </w:pPr>
    </w:p>
    <w:p w:rsidR="002C344A" w:rsidRDefault="002C344A">
      <w:pPr>
        <w:pStyle w:val="ConsPlusNormal"/>
        <w:ind w:firstLine="540"/>
        <w:jc w:val="both"/>
      </w:pPr>
      <w:r>
        <w:t>3.1. Для оценки эффективности использования субсидии и в соответствии с показателями, установленными ведомственными проектами, применяются следующие планируемые результаты предоставления субсидии:</w:t>
      </w:r>
    </w:p>
    <w:p w:rsidR="002C344A" w:rsidRDefault="002C344A">
      <w:pPr>
        <w:pStyle w:val="ConsPlusNormal"/>
        <w:spacing w:before="220"/>
        <w:ind w:firstLine="540"/>
        <w:jc w:val="both"/>
      </w:pPr>
      <w:r>
        <w:t>3.1.1. В рамках ведомственного проекта "Развитие отраслей и техническая модернизация агропромышленного комплекса":</w:t>
      </w:r>
    </w:p>
    <w:p w:rsidR="002C344A" w:rsidRDefault="002C344A">
      <w:pPr>
        <w:pStyle w:val="ConsPlusNormal"/>
        <w:spacing w:before="220"/>
        <w:ind w:firstLine="540"/>
        <w:jc w:val="both"/>
      </w:pPr>
      <w:r>
        <w:t xml:space="preserve">а) по направлениям, предусмотренным </w:t>
      </w:r>
      <w:hyperlink w:anchor="P69">
        <w:r>
          <w:rPr>
            <w:color w:val="0000FF"/>
          </w:rPr>
          <w:t>абзацами 2</w:t>
        </w:r>
      </w:hyperlink>
      <w:r>
        <w:t xml:space="preserve"> и </w:t>
      </w:r>
      <w:hyperlink w:anchor="P71">
        <w:r>
          <w:rPr>
            <w:color w:val="0000FF"/>
          </w:rPr>
          <w:t>4 подпункта 1.4.1.1 подпункта 1.4.1 пункта 1.4</w:t>
        </w:r>
      </w:hyperlink>
      <w:r>
        <w:t xml:space="preserve"> настоящего Порядка (производство товарного молока и приобретение кормов для молочного крупного рогатого скота):</w:t>
      </w:r>
    </w:p>
    <w:p w:rsidR="002C344A" w:rsidRDefault="002C344A">
      <w:pPr>
        <w:pStyle w:val="ConsPlusNormal"/>
        <w:spacing w:before="220"/>
        <w:ind w:firstLine="540"/>
        <w:jc w:val="both"/>
      </w:pPr>
      <w:r>
        <w:t>-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(тонн);</w:t>
      </w:r>
    </w:p>
    <w:p w:rsidR="002C344A" w:rsidRDefault="002C344A">
      <w:pPr>
        <w:pStyle w:val="ConsPlusNormal"/>
        <w:spacing w:before="220"/>
        <w:ind w:firstLine="540"/>
        <w:jc w:val="both"/>
      </w:pPr>
      <w:r>
        <w:t>- 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(для получателей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(голов);</w:t>
      </w:r>
    </w:p>
    <w:p w:rsidR="002C344A" w:rsidRDefault="002C344A">
      <w:pPr>
        <w:pStyle w:val="ConsPlusNormal"/>
        <w:spacing w:before="220"/>
        <w:ind w:firstLine="540"/>
        <w:jc w:val="both"/>
      </w:pPr>
      <w:r>
        <w:t xml:space="preserve">- неснижение (увеличение) годового объема производства молока (в натуральном выражении) в году, в котором предоставлена субсидия, по сравнению с предыдущим годом (для </w:t>
      </w:r>
      <w:r>
        <w:lastRenderedPageBreak/>
        <w:t>получателей субсидии на производство товарного молока по стимулирующей ставке);</w:t>
      </w:r>
    </w:p>
    <w:p w:rsidR="002C344A" w:rsidRDefault="002C344A">
      <w:pPr>
        <w:pStyle w:val="ConsPlusNormal"/>
        <w:spacing w:before="220"/>
        <w:ind w:firstLine="540"/>
        <w:jc w:val="both"/>
      </w:pPr>
      <w:r>
        <w:t>- объем отгруженной продукции (выручка) в действующих ценах (сохранение уровня предыдущего года или прирост) (для получателей субсидии на производство товарного молока по стимулирующей ставке);</w:t>
      </w:r>
    </w:p>
    <w:p w:rsidR="002C344A" w:rsidRDefault="002C344A">
      <w:pPr>
        <w:pStyle w:val="ConsPlusNormal"/>
        <w:spacing w:before="220"/>
        <w:ind w:firstLine="540"/>
        <w:jc w:val="both"/>
      </w:pPr>
      <w:r>
        <w:t xml:space="preserve">б) по направлению, предусмотренному </w:t>
      </w:r>
      <w:hyperlink w:anchor="P70">
        <w:r>
          <w:rPr>
            <w:color w:val="0000FF"/>
          </w:rPr>
          <w:t>абзацем 3 подпункта 1.4.1.1 подпункта 1.4.1 пункта 1.4</w:t>
        </w:r>
      </w:hyperlink>
      <w:r>
        <w:t xml:space="preserve"> настоящего Порядка (содержание коров молочных пород), - производство молока в сельскохозяйственных организациях, крестьянских (фермерских) хозяйствах, включая индивидуальных предпринимателей (тонн);</w:t>
      </w:r>
    </w:p>
    <w:p w:rsidR="002C344A" w:rsidRDefault="002C344A">
      <w:pPr>
        <w:pStyle w:val="ConsPlusNormal"/>
        <w:spacing w:before="220"/>
        <w:ind w:firstLine="540"/>
        <w:jc w:val="both"/>
      </w:pPr>
      <w:r>
        <w:t xml:space="preserve">в) по направлению, предусмотренному </w:t>
      </w:r>
      <w:hyperlink w:anchor="P73">
        <w:r>
          <w:rPr>
            <w:color w:val="0000FF"/>
          </w:rPr>
          <w:t>абзацем 2 подпункта 1.4.1.2 подпункта 1.4.1 пункта 1.4</w:t>
        </w:r>
      </w:hyperlink>
      <w:r>
        <w:t xml:space="preserve"> настоящего Порядка (стимулирование выращивания кормовых культур):</w:t>
      </w:r>
    </w:p>
    <w:p w:rsidR="002C344A" w:rsidRDefault="002C344A">
      <w:pPr>
        <w:pStyle w:val="ConsPlusNormal"/>
        <w:spacing w:before="220"/>
        <w:ind w:firstLine="540"/>
        <w:jc w:val="both"/>
      </w:pPr>
      <w: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(гектар);</w:t>
      </w:r>
    </w:p>
    <w:p w:rsidR="002C344A" w:rsidRDefault="002C344A">
      <w:pPr>
        <w:pStyle w:val="ConsPlusNormal"/>
        <w:spacing w:before="220"/>
        <w:ind w:firstLine="540"/>
        <w:jc w:val="both"/>
      </w:pPr>
      <w:r>
        <w:t xml:space="preserve">г) по направлению, предусмотренному </w:t>
      </w:r>
      <w:hyperlink w:anchor="P74">
        <w:r>
          <w:rPr>
            <w:color w:val="0000FF"/>
          </w:rPr>
          <w:t>абзацем 3 подпункта 1.4.1.2 подпункта 1.4.1 пункта 1.4</w:t>
        </w:r>
      </w:hyperlink>
      <w:r>
        <w:t xml:space="preserve"> настоящего Порядка (оказание несвязанной поддержки в области кормопроизводства):</w:t>
      </w:r>
    </w:p>
    <w:p w:rsidR="002C344A" w:rsidRDefault="002C344A">
      <w:pPr>
        <w:pStyle w:val="ConsPlusNormal"/>
        <w:spacing w:before="220"/>
        <w:ind w:firstLine="540"/>
        <w:jc w:val="both"/>
      </w:pPr>
      <w:r>
        <w:t>- размер посевных площадей, занятых зерновыми, зернобобовыми, масличными (за исключением рапса и сои) и кормовыми сельскохозяйственными культурами, в отчетном финансовом году, предшествующем году предоставления субсидии (гектар);</w:t>
      </w:r>
    </w:p>
    <w:p w:rsidR="002C344A" w:rsidRDefault="002C344A">
      <w:pPr>
        <w:pStyle w:val="ConsPlusNormal"/>
        <w:spacing w:before="220"/>
        <w:ind w:firstLine="540"/>
        <w:jc w:val="both"/>
      </w:pPr>
      <w:r>
        <w:t xml:space="preserve">д) по направлениям, предусмотренным </w:t>
      </w:r>
      <w:hyperlink w:anchor="P75">
        <w:r>
          <w:rPr>
            <w:color w:val="0000FF"/>
          </w:rPr>
          <w:t>абзацем 4 подпункта 1.4.1.2 подпункта 1.4.1 пункта 1.4</w:t>
        </w:r>
      </w:hyperlink>
      <w:r>
        <w:t xml:space="preserve"> настоящего Порядка (поддержка сельскохозяйственного страхования):</w:t>
      </w:r>
    </w:p>
    <w:p w:rsidR="002C344A" w:rsidRDefault="002C344A">
      <w:pPr>
        <w:pStyle w:val="ConsPlusNormal"/>
        <w:spacing w:before="220"/>
        <w:ind w:firstLine="540"/>
        <w:jc w:val="both"/>
      </w:pPr>
      <w:r>
        <w:t>- доля застрахованной посевной (посадочной) площади в общей посевной (посадочной) площади (%);</w:t>
      </w:r>
    </w:p>
    <w:p w:rsidR="002C344A" w:rsidRDefault="002C344A">
      <w:pPr>
        <w:pStyle w:val="ConsPlusNormal"/>
        <w:spacing w:before="220"/>
        <w:ind w:firstLine="540"/>
        <w:jc w:val="both"/>
      </w:pPr>
      <w:r>
        <w:t>- доля застрахованного поголовья сельскохозяйственных животных в общем поголовье сельскохозяйственных животных (%);</w:t>
      </w:r>
    </w:p>
    <w:p w:rsidR="002C344A" w:rsidRDefault="002C344A">
      <w:pPr>
        <w:pStyle w:val="ConsPlusNormal"/>
        <w:spacing w:before="220"/>
        <w:ind w:firstLine="540"/>
        <w:jc w:val="both"/>
      </w:pPr>
      <w:r>
        <w:t xml:space="preserve">е) по направлению, предусмотренному </w:t>
      </w:r>
      <w:hyperlink w:anchor="P87">
        <w:r>
          <w:rPr>
            <w:color w:val="0000FF"/>
          </w:rPr>
          <w:t>абзацем 2 подпункта 1.4.1.3 подпункта 1.4.1 пункта 1.4</w:t>
        </w:r>
      </w:hyperlink>
      <w:r>
        <w:t xml:space="preserve"> настоящего Порядка (стимулирование выращивания овощей, цветов и рассады цветочных культур в защищенном грунте):</w:t>
      </w:r>
    </w:p>
    <w:p w:rsidR="002C344A" w:rsidRDefault="002C344A">
      <w:pPr>
        <w:pStyle w:val="ConsPlusNormal"/>
        <w:spacing w:before="220"/>
        <w:ind w:firstLine="540"/>
        <w:jc w:val="both"/>
      </w:pPr>
      <w:r>
        <w:t>- валовой сбор овощей защищенного грунта (тонн);</w:t>
      </w:r>
    </w:p>
    <w:p w:rsidR="002C344A" w:rsidRDefault="002C344A">
      <w:pPr>
        <w:pStyle w:val="ConsPlusNormal"/>
        <w:spacing w:before="220"/>
        <w:ind w:firstLine="540"/>
        <w:jc w:val="both"/>
      </w:pPr>
      <w:r>
        <w:t>- производство цветов в защищенном грунте (тыс. штук);</w:t>
      </w:r>
    </w:p>
    <w:p w:rsidR="002C344A" w:rsidRDefault="002C344A">
      <w:pPr>
        <w:pStyle w:val="ConsPlusNormal"/>
        <w:spacing w:before="220"/>
        <w:ind w:firstLine="540"/>
        <w:jc w:val="both"/>
      </w:pPr>
      <w:r>
        <w:t>- производство рассады цветов в защищенном грунте (тыс. штук);</w:t>
      </w:r>
    </w:p>
    <w:p w:rsidR="002C344A" w:rsidRDefault="002C344A">
      <w:pPr>
        <w:pStyle w:val="ConsPlusNormal"/>
        <w:spacing w:before="220"/>
        <w:ind w:firstLine="540"/>
        <w:jc w:val="both"/>
      </w:pPr>
      <w:r>
        <w:t xml:space="preserve">ж) по направлению, предусмотренному </w:t>
      </w:r>
      <w:hyperlink w:anchor="P88">
        <w:r>
          <w:rPr>
            <w:color w:val="0000FF"/>
          </w:rPr>
          <w:t>абзацем 3 подпункта 1.4.1.3 подпункта 1.4.1 пункта 1.4</w:t>
        </w:r>
      </w:hyperlink>
      <w:r>
        <w:t xml:space="preserve"> настоящего Порядка (повышение плодородия почв земель сельскохозяйственного назначения):</w:t>
      </w:r>
    </w:p>
    <w:p w:rsidR="002C344A" w:rsidRDefault="002C344A">
      <w:pPr>
        <w:pStyle w:val="ConsPlusNormal"/>
        <w:spacing w:before="220"/>
        <w:ind w:firstLine="540"/>
        <w:jc w:val="both"/>
      </w:pPr>
      <w:r>
        <w:t>- валовой сбор картофеля в сельскохозяйственных организациях, крестьянских (фермерских) хозяйствах, включая индивидуальных предпринимателей (тонн);</w:t>
      </w:r>
    </w:p>
    <w:p w:rsidR="002C344A" w:rsidRDefault="002C344A">
      <w:pPr>
        <w:pStyle w:val="ConsPlusNormal"/>
        <w:spacing w:before="220"/>
        <w:ind w:firstLine="540"/>
        <w:jc w:val="both"/>
      </w:pPr>
      <w: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p w:rsidR="002C344A" w:rsidRDefault="002C344A">
      <w:pPr>
        <w:pStyle w:val="ConsPlusNormal"/>
        <w:spacing w:before="220"/>
        <w:ind w:firstLine="540"/>
        <w:jc w:val="both"/>
      </w:pPr>
      <w:r>
        <w:t>- размер посевных площадей, занятых под зерновыми, зернобобовыми, масличными (за исключением рапса и сои) и кормовыми сельскохозяйственными культурами (гектар);</w:t>
      </w:r>
    </w:p>
    <w:p w:rsidR="002C344A" w:rsidRDefault="002C344A">
      <w:pPr>
        <w:pStyle w:val="ConsPlusNormal"/>
        <w:spacing w:before="220"/>
        <w:ind w:firstLine="540"/>
        <w:jc w:val="both"/>
      </w:pPr>
      <w:r>
        <w:t xml:space="preserve">з) по направлению, предусмотренному </w:t>
      </w:r>
      <w:hyperlink w:anchor="P89">
        <w:r>
          <w:rPr>
            <w:color w:val="0000FF"/>
          </w:rPr>
          <w:t>абзацем 4 подпункта 1.4.1.3 подпункта 1.4.1 пункта 1.4</w:t>
        </w:r>
      </w:hyperlink>
      <w:r>
        <w:t xml:space="preserve"> </w:t>
      </w:r>
      <w:r>
        <w:lastRenderedPageBreak/>
        <w:t>настоящего Порядка (закладка и уход за многолетними плодовыми и ягодными насаждениями):</w:t>
      </w:r>
    </w:p>
    <w:p w:rsidR="002C344A" w:rsidRDefault="002C344A">
      <w:pPr>
        <w:pStyle w:val="ConsPlusNormal"/>
        <w:spacing w:before="220"/>
        <w:ind w:firstLine="540"/>
        <w:jc w:val="both"/>
      </w:pPr>
      <w:r>
        <w:t>- площадь посадки многолетних плодовых и ягодных насаждений (гектар);</w:t>
      </w:r>
    </w:p>
    <w:p w:rsidR="002C344A" w:rsidRDefault="002C344A">
      <w:pPr>
        <w:pStyle w:val="ConsPlusNormal"/>
        <w:spacing w:before="220"/>
        <w:ind w:firstLine="540"/>
        <w:jc w:val="both"/>
      </w:pPr>
      <w:r>
        <w:t xml:space="preserve">и) по направлениям, предусмотренным </w:t>
      </w:r>
      <w:hyperlink w:anchor="P90">
        <w:r>
          <w:rPr>
            <w:color w:val="0000FF"/>
          </w:rPr>
          <w:t>подпунктом 1.4.1.4 подпункта 1.4.1 пункта 1.4</w:t>
        </w:r>
      </w:hyperlink>
      <w:r>
        <w:t xml:space="preserve"> настоящего Порядка (стимулирование производства продукции животноводства):</w:t>
      </w:r>
    </w:p>
    <w:p w:rsidR="002C344A" w:rsidRDefault="002C344A">
      <w:pPr>
        <w:pStyle w:val="ConsPlusNormal"/>
        <w:spacing w:before="220"/>
        <w:ind w:firstLine="540"/>
        <w:jc w:val="both"/>
      </w:pPr>
      <w:r>
        <w:t>-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(тонн), - для производителей мяса;</w:t>
      </w:r>
    </w:p>
    <w:p w:rsidR="002C344A" w:rsidRDefault="002C344A">
      <w:pPr>
        <w:pStyle w:val="ConsPlusNormal"/>
        <w:spacing w:before="220"/>
        <w:ind w:firstLine="540"/>
        <w:jc w:val="both"/>
      </w:pPr>
      <w:r>
        <w:t>- производство яиц в сельскохозяйственных организациях, крестьянских (фермерских) хозяйствах, включая индивидуальных предпринимателей (тыс. штук), - для производителей яиц;</w:t>
      </w:r>
    </w:p>
    <w:p w:rsidR="002C344A" w:rsidRDefault="002C344A">
      <w:pPr>
        <w:pStyle w:val="ConsPlusNormal"/>
        <w:spacing w:before="220"/>
        <w:ind w:firstLine="540"/>
        <w:jc w:val="both"/>
      </w:pPr>
      <w: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производителей мяса крупного рогатого скота специализированных мясных пород;</w:t>
      </w:r>
    </w:p>
    <w:p w:rsidR="002C344A" w:rsidRDefault="002C344A">
      <w:pPr>
        <w:pStyle w:val="ConsPlusNormal"/>
        <w:spacing w:before="220"/>
        <w:ind w:firstLine="540"/>
        <w:jc w:val="both"/>
      </w:pPr>
      <w:r>
        <w:t>-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(голов), - для получателей субсидии на создание объектов для содержания и (или) откорма крупного рогатого скота мясных пород и (или) содержания северных оленей;</w:t>
      </w:r>
    </w:p>
    <w:p w:rsidR="002C344A" w:rsidRDefault="002C344A">
      <w:pPr>
        <w:pStyle w:val="ConsPlusNormal"/>
        <w:spacing w:before="220"/>
        <w:ind w:firstLine="540"/>
        <w:jc w:val="both"/>
      </w:pPr>
      <w:r>
        <w:t>- неснижение (увеличение) годового объема производства мяса (мяса птицы) (в натуральном выражении) в году, в котором предоставлена субсидия, по сравнению с предыдущим годом (для получателей субсидий на приобретение комбикормов по стимулирующей ставке, приобретение инкубационного яйца, приобретение суточных цыплят);</w:t>
      </w:r>
    </w:p>
    <w:p w:rsidR="002C344A" w:rsidRDefault="002C344A">
      <w:pPr>
        <w:pStyle w:val="ConsPlusNormal"/>
        <w:spacing w:before="220"/>
        <w:ind w:firstLine="540"/>
        <w:jc w:val="both"/>
      </w:pPr>
      <w:r>
        <w:t>- неснижение (увеличение) годового объема производства яиц (в натуральном выражении) в году, в котором предоставлена субсидия, по сравнению с предыдущим годом (для получателей субсидий на приобретение комбикормов по стимулирующей ставке, приобретение инкубационного яйца, приобретение суточных цыплят);</w:t>
      </w:r>
    </w:p>
    <w:p w:rsidR="002C344A" w:rsidRDefault="002C344A">
      <w:pPr>
        <w:pStyle w:val="ConsPlusNormal"/>
        <w:spacing w:before="220"/>
        <w:ind w:firstLine="540"/>
        <w:jc w:val="both"/>
      </w:pPr>
      <w:r>
        <w:t>- объем отгруженной продукции (выручка) в действующих ценах (сохранение уровня предыдущего года или прирост) (для получателей субсидий на приобретение комбикормов по стимулирующей ставке, приобретение инкубационного яйца, приобретение суточных цыплят);</w:t>
      </w:r>
    </w:p>
    <w:p w:rsidR="002C344A" w:rsidRDefault="002C344A">
      <w:pPr>
        <w:pStyle w:val="ConsPlusNormal"/>
        <w:spacing w:before="220"/>
        <w:ind w:firstLine="540"/>
        <w:jc w:val="both"/>
      </w:pPr>
      <w:r>
        <w:t xml:space="preserve">к) по направлению, предусмотренному </w:t>
      </w:r>
      <w:hyperlink w:anchor="P97">
        <w:r>
          <w:rPr>
            <w:color w:val="0000FF"/>
          </w:rPr>
          <w:t>подпунктом 1.4.1.5 подпункта 1.4.1 пункта 1.4</w:t>
        </w:r>
      </w:hyperlink>
      <w:r>
        <w:t xml:space="preserve"> настоящего Порядка (приобретение техники и оборудования), - коэффициент обновления техники и оборудования сельскохозяйственными товаропроизводителями (%);</w:t>
      </w:r>
    </w:p>
    <w:p w:rsidR="002C344A" w:rsidRDefault="002C344A">
      <w:pPr>
        <w:pStyle w:val="ConsPlusNormal"/>
        <w:spacing w:before="220"/>
        <w:ind w:firstLine="540"/>
        <w:jc w:val="both"/>
      </w:pPr>
      <w:r>
        <w:t xml:space="preserve">л) по направлению, предусмотренному </w:t>
      </w:r>
      <w:hyperlink w:anchor="P98">
        <w:r>
          <w:rPr>
            <w:color w:val="0000FF"/>
          </w:rPr>
          <w:t>подпунктом 1.4.1.6 подпункта 1.4.1 пункта 1.4</w:t>
        </w:r>
      </w:hyperlink>
      <w:r>
        <w:t xml:space="preserve"> настоящего Порядка (кадровое обеспечение агропромышленного комплекса), - количество привлеченных молодых специалистов в отрасль сельского хозяйства или специалистов, повысивших квалификацию, - получателей единовременной выплаты (человек);</w:t>
      </w:r>
    </w:p>
    <w:p w:rsidR="002C344A" w:rsidRDefault="002C344A">
      <w:pPr>
        <w:pStyle w:val="ConsPlusNormal"/>
        <w:spacing w:before="220"/>
        <w:ind w:firstLine="540"/>
        <w:jc w:val="both"/>
      </w:pPr>
      <w:r>
        <w:t>3.1.2. в рамках ведомственного проекта "Развитие отраслей овощеводства и картофелеводства":</w:t>
      </w:r>
    </w:p>
    <w:p w:rsidR="002C344A" w:rsidRDefault="002C344A">
      <w:pPr>
        <w:pStyle w:val="ConsPlusNormal"/>
        <w:spacing w:before="220"/>
        <w:ind w:firstLine="540"/>
        <w:jc w:val="both"/>
      </w:pPr>
      <w:r>
        <w:t xml:space="preserve">а) по направлениям, предусмотренным </w:t>
      </w:r>
      <w:hyperlink w:anchor="P100">
        <w:r>
          <w:rPr>
            <w:color w:val="0000FF"/>
          </w:rPr>
          <w:t>подпунктом 1.4.2.1 подпункта 1.4.2 пункта 1.4</w:t>
        </w:r>
      </w:hyperlink>
      <w:r>
        <w:t xml:space="preserve"> настоящего Порядка (стимулирование увеличения производства картофеля и овощей):</w:t>
      </w:r>
    </w:p>
    <w:p w:rsidR="002C344A" w:rsidRDefault="002C344A">
      <w:pPr>
        <w:pStyle w:val="ConsPlusNormal"/>
        <w:spacing w:before="220"/>
        <w:ind w:firstLine="540"/>
        <w:jc w:val="both"/>
      </w:pPr>
      <w:r>
        <w:t>1) в части приобретения:</w:t>
      </w:r>
    </w:p>
    <w:p w:rsidR="002C344A" w:rsidRDefault="002C344A">
      <w:pPr>
        <w:pStyle w:val="ConsPlusNormal"/>
        <w:spacing w:before="220"/>
        <w:ind w:firstLine="540"/>
        <w:jc w:val="both"/>
      </w:pPr>
      <w:r>
        <w:lastRenderedPageBreak/>
        <w:t>- оригинальных и элитных семян картофеля - объем высева элитного и (или) оригинального семенного картофеля (тонн);</w:t>
      </w:r>
    </w:p>
    <w:p w:rsidR="002C344A" w:rsidRDefault="002C344A">
      <w:pPr>
        <w:pStyle w:val="ConsPlusNormal"/>
        <w:spacing w:before="220"/>
        <w:ind w:firstLine="540"/>
        <w:jc w:val="both"/>
      </w:pPr>
      <w:r>
        <w:t>- семян картофеля 1 репродукции - объем производства картофеля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(тонн);</w:t>
      </w:r>
    </w:p>
    <w:p w:rsidR="002C344A" w:rsidRDefault="002C344A">
      <w:pPr>
        <w:pStyle w:val="ConsPlusNormal"/>
        <w:spacing w:before="220"/>
        <w:ind w:firstLine="540"/>
        <w:jc w:val="both"/>
      </w:pPr>
      <w:r>
        <w:t>2) в части производства картофеля и овощей:</w:t>
      </w:r>
    </w:p>
    <w:p w:rsidR="002C344A" w:rsidRDefault="002C344A">
      <w:pPr>
        <w:pStyle w:val="ConsPlusNormal"/>
        <w:spacing w:before="220"/>
        <w:ind w:firstLine="540"/>
        <w:jc w:val="both"/>
      </w:pPr>
      <w:r>
        <w:t>- произведено картофеля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(тонн);</w:t>
      </w:r>
    </w:p>
    <w:p w:rsidR="002C344A" w:rsidRDefault="002C344A">
      <w:pPr>
        <w:pStyle w:val="ConsPlusNormal"/>
        <w:spacing w:before="220"/>
        <w:ind w:firstLine="540"/>
        <w:jc w:val="both"/>
      </w:pPr>
      <w:r>
        <w:t>- произведено овощей открытого грунта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(тонн);</w:t>
      </w:r>
    </w:p>
    <w:p w:rsidR="002C344A" w:rsidRDefault="002C344A">
      <w:pPr>
        <w:pStyle w:val="ConsPlusNormal"/>
        <w:spacing w:before="220"/>
        <w:ind w:firstLine="540"/>
        <w:jc w:val="both"/>
      </w:pPr>
      <w:r>
        <w:t>-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2C344A" w:rsidRDefault="002C344A">
      <w:pPr>
        <w:pStyle w:val="ConsPlusNormal"/>
        <w:spacing w:before="220"/>
        <w:ind w:firstLine="540"/>
        <w:jc w:val="both"/>
      </w:pPr>
      <w:r>
        <w:t>-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2C344A" w:rsidRDefault="002C344A">
      <w:pPr>
        <w:pStyle w:val="ConsPlusNormal"/>
        <w:spacing w:before="220"/>
        <w:ind w:firstLine="540"/>
        <w:jc w:val="both"/>
      </w:pPr>
      <w:r>
        <w:t>- произведено продукции овощеводства защищенного грунта собственного производства, выращенной с применением технологии досвечивания (тонн);</w:t>
      </w:r>
    </w:p>
    <w:p w:rsidR="002C344A" w:rsidRDefault="002C344A">
      <w:pPr>
        <w:pStyle w:val="ConsPlusNormal"/>
        <w:spacing w:before="220"/>
        <w:ind w:firstLine="540"/>
        <w:jc w:val="both"/>
      </w:pPr>
      <w:r>
        <w:t xml:space="preserve">б) по направлению, предусмотренном </w:t>
      </w:r>
      <w:hyperlink w:anchor="P106">
        <w:r>
          <w:rPr>
            <w:color w:val="0000FF"/>
          </w:rPr>
          <w:t>абзацем 2 подпункта 1.4.2.2 подпункта 1.4.2 пункта 1.4</w:t>
        </w:r>
      </w:hyperlink>
      <w:r>
        <w:t xml:space="preserve"> настоящего Порядка (оказание несвязанной поддержки в области картофелеводства и овощеводства):</w:t>
      </w:r>
    </w:p>
    <w:p w:rsidR="002C344A" w:rsidRDefault="002C344A">
      <w:pPr>
        <w:pStyle w:val="ConsPlusNormal"/>
        <w:spacing w:before="220"/>
        <w:ind w:firstLine="540"/>
        <w:jc w:val="both"/>
      </w:pPr>
      <w:r>
        <w:t>- посевная площадь под картофелем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rsidR="002C344A" w:rsidRDefault="002C344A">
      <w:pPr>
        <w:pStyle w:val="ConsPlusNormal"/>
        <w:spacing w:before="220"/>
        <w:ind w:firstLine="540"/>
        <w:jc w:val="both"/>
      </w:pPr>
      <w:r>
        <w:t>-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rsidR="002C344A" w:rsidRDefault="002C344A">
      <w:pPr>
        <w:pStyle w:val="ConsPlusNormal"/>
        <w:spacing w:before="220"/>
        <w:ind w:firstLine="540"/>
        <w:jc w:val="both"/>
      </w:pPr>
      <w:r>
        <w:t xml:space="preserve">в) по направлению, предусмотренному </w:t>
      </w:r>
      <w:hyperlink w:anchor="P107">
        <w:r>
          <w:rPr>
            <w:color w:val="0000FF"/>
          </w:rPr>
          <w:t>абзацем 3 подпункта 1.4.2.2 подпункта 1.4.2 пункта 1.4</w:t>
        </w:r>
      </w:hyperlink>
      <w:r>
        <w:t xml:space="preserve"> настоящего Порядка (оказание несвязанной поддержки в области семеноводства картофеля):</w:t>
      </w:r>
    </w:p>
    <w:p w:rsidR="002C344A" w:rsidRDefault="002C344A">
      <w:pPr>
        <w:pStyle w:val="ConsPlusNormal"/>
        <w:spacing w:before="220"/>
        <w:ind w:firstLine="540"/>
        <w:jc w:val="both"/>
      </w:pPr>
      <w:r>
        <w:t>- размер посевных площадей, занятых элитным картофелем в сельскохозяйственных организациях, крестьянских (фермерских) хозяйствах, включая индивидуальных предпринимателей, в отчетном финансовом году, предшествующем году предоставления субсидии (гектар);</w:t>
      </w:r>
    </w:p>
    <w:p w:rsidR="002C344A" w:rsidRDefault="002C344A">
      <w:pPr>
        <w:pStyle w:val="ConsPlusNormal"/>
        <w:spacing w:before="220"/>
        <w:ind w:firstLine="540"/>
        <w:jc w:val="both"/>
      </w:pPr>
      <w:r>
        <w:t>- валовой сбор овощей защищенного грунта (тонн);</w:t>
      </w:r>
    </w:p>
    <w:p w:rsidR="002C344A" w:rsidRDefault="002C344A">
      <w:pPr>
        <w:pStyle w:val="ConsPlusNormal"/>
        <w:spacing w:before="220"/>
        <w:ind w:firstLine="540"/>
        <w:jc w:val="both"/>
      </w:pPr>
      <w:r>
        <w:t>- производство цветов в защищенном грунте (тыс. штук);</w:t>
      </w:r>
    </w:p>
    <w:p w:rsidR="002C344A" w:rsidRDefault="002C344A">
      <w:pPr>
        <w:pStyle w:val="ConsPlusNormal"/>
        <w:spacing w:before="220"/>
        <w:ind w:firstLine="540"/>
        <w:jc w:val="both"/>
      </w:pPr>
      <w:r>
        <w:t>- производство рассады цветов в защищенном грунте (тыс. штук);</w:t>
      </w:r>
    </w:p>
    <w:p w:rsidR="002C344A" w:rsidRDefault="002C344A">
      <w:pPr>
        <w:pStyle w:val="ConsPlusNormal"/>
        <w:spacing w:before="220"/>
        <w:ind w:firstLine="540"/>
        <w:jc w:val="both"/>
      </w:pPr>
      <w:r>
        <w:t>3.1.3. в рамках ведомственного проекта "Эффективное вовлечение в оборот земель сельскохозяйственного назначения и развития мелиоративного комплекса":</w:t>
      </w:r>
    </w:p>
    <w:p w:rsidR="002C344A" w:rsidRDefault="002C344A">
      <w:pPr>
        <w:pStyle w:val="ConsPlusNormal"/>
        <w:spacing w:before="220"/>
        <w:ind w:firstLine="540"/>
        <w:jc w:val="both"/>
      </w:pPr>
      <w:r>
        <w:lastRenderedPageBreak/>
        <w:t xml:space="preserve">а) по направлению, предусмотренному </w:t>
      </w:r>
      <w:hyperlink w:anchor="P109">
        <w:r>
          <w:rPr>
            <w:color w:val="0000FF"/>
          </w:rPr>
          <w:t>подпунктом 1.4.3.1 подпункта 1.4.3 пункта 1.4</w:t>
        </w:r>
      </w:hyperlink>
      <w:r>
        <w:t xml:space="preserve"> настоящего Порядка (обеспечение функционирования мелиоративных систем), - площадь мелиорируемых земель, введенных в эксплуатацию за счет реконструкции (гектар);</w:t>
      </w:r>
    </w:p>
    <w:p w:rsidR="002C344A" w:rsidRDefault="002C344A">
      <w:pPr>
        <w:pStyle w:val="ConsPlusNormal"/>
        <w:spacing w:before="220"/>
        <w:ind w:firstLine="540"/>
        <w:jc w:val="both"/>
      </w:pPr>
      <w:r>
        <w:t xml:space="preserve">б) по направлениям, предусмотренным </w:t>
      </w:r>
      <w:hyperlink w:anchor="P110">
        <w:r>
          <w:rPr>
            <w:color w:val="0000FF"/>
          </w:rPr>
          <w:t>подпунктом 1.4.3.2 подпункта 1.4.3 пункта 1.4</w:t>
        </w:r>
      </w:hyperlink>
      <w:r>
        <w:t xml:space="preserve"> настоящего Порядка (проведение мероприятий, направленных на вовлечение в оборот сельскохозяйственных угодий):</w:t>
      </w:r>
    </w:p>
    <w:p w:rsidR="002C344A" w:rsidRDefault="002C344A">
      <w:pPr>
        <w:pStyle w:val="ConsPlusNormal"/>
        <w:spacing w:before="220"/>
        <w:ind w:firstLine="540"/>
        <w:jc w:val="both"/>
      </w:pPr>
      <w:r>
        <w:t>- вовлечение в оборот выбывших сельскохозяйственных угодий за счет проведения культуртехнических работ (гектар);</w:t>
      </w:r>
    </w:p>
    <w:p w:rsidR="002C344A" w:rsidRDefault="002C344A">
      <w:pPr>
        <w:pStyle w:val="ConsPlusNormal"/>
        <w:spacing w:before="220"/>
        <w:ind w:firstLine="540"/>
        <w:jc w:val="both"/>
      </w:pPr>
      <w:r>
        <w:t>- предотвращение выбытия из оборота сельскохозяйственных угодий за счет проведения противопаводковых мероприятий (гектар);</w:t>
      </w:r>
    </w:p>
    <w:p w:rsidR="002C344A" w:rsidRDefault="002C344A">
      <w:pPr>
        <w:pStyle w:val="ConsPlusNormal"/>
        <w:spacing w:before="220"/>
        <w:ind w:firstLine="540"/>
        <w:jc w:val="both"/>
      </w:pPr>
      <w:r>
        <w:t xml:space="preserve">в) по направлению, предусмотренному </w:t>
      </w:r>
      <w:hyperlink w:anchor="P113">
        <w:r>
          <w:rPr>
            <w:color w:val="0000FF"/>
          </w:rPr>
          <w:t>подпунктом 1.4.3.3 подпункта 1.4.3 пункта 1.4</w:t>
        </w:r>
      </w:hyperlink>
      <w:r>
        <w:t xml:space="preserve"> настоящего Порядка (известкование кислых почв), - площадь пашни, на которой реализованы мероприятия в области известкования кислых почв (гектар).</w:t>
      </w:r>
    </w:p>
    <w:p w:rsidR="002C344A" w:rsidRDefault="002C344A">
      <w:pPr>
        <w:pStyle w:val="ConsPlusNormal"/>
        <w:spacing w:before="220"/>
        <w:ind w:firstLine="540"/>
        <w:jc w:val="both"/>
      </w:pPr>
      <w:r>
        <w:t>3.2. Дата завершения и конечные значения результатов предоставления субсидий устанавливаются в Соглашении.</w:t>
      </w:r>
    </w:p>
    <w:p w:rsidR="002C344A" w:rsidRDefault="002C344A">
      <w:pPr>
        <w:pStyle w:val="ConsPlusNormal"/>
        <w:jc w:val="center"/>
      </w:pPr>
    </w:p>
    <w:p w:rsidR="002C344A" w:rsidRDefault="002C344A">
      <w:pPr>
        <w:pStyle w:val="ConsPlusTitle"/>
        <w:jc w:val="center"/>
        <w:outlineLvl w:val="1"/>
      </w:pPr>
      <w:r>
        <w:t>4. Требования к отчетности</w:t>
      </w:r>
    </w:p>
    <w:p w:rsidR="002C344A" w:rsidRDefault="002C344A">
      <w:pPr>
        <w:pStyle w:val="ConsPlusNormal"/>
        <w:ind w:firstLine="540"/>
        <w:jc w:val="both"/>
      </w:pPr>
    </w:p>
    <w:p w:rsidR="002C344A" w:rsidRDefault="002C344A">
      <w:pPr>
        <w:pStyle w:val="ConsPlusNormal"/>
        <w:ind w:firstLine="540"/>
        <w:jc w:val="both"/>
      </w:pPr>
      <w:r>
        <w:t>Отчетность о достижении значений результатов предоставления субсидий представляется получателем субсидии не позднее 1 марта года, следующего за годом, в котором была получена субсидия, в соответствии с типовой формой, утвержденной приказом министерства финансов Сахалинской области.</w:t>
      </w:r>
    </w:p>
    <w:p w:rsidR="002C344A" w:rsidRDefault="002C344A">
      <w:pPr>
        <w:pStyle w:val="ConsPlusNormal"/>
        <w:spacing w:before="220"/>
        <w:ind w:firstLine="540"/>
        <w:jc w:val="both"/>
      </w:pPr>
      <w:r>
        <w:t>В случае если источником финансового обеспечения расходных обязательств Сахалинской области по предоставлению субсидий являются межбюджетные трансферты, имеющие целевое назначение, из федерального бюджета бюджету субъекта Сахалинской области, отчетность о достижении значений результатов предоставления субсидий представляется в порядке и сроки, установленные в Соглашении, в соответствии с типовой формой, утвержденной приказом Министерства финансов Российской Федерации.</w:t>
      </w:r>
    </w:p>
    <w:p w:rsidR="002C344A" w:rsidRDefault="002C344A">
      <w:pPr>
        <w:pStyle w:val="ConsPlusNormal"/>
        <w:spacing w:before="220"/>
        <w:ind w:firstLine="540"/>
        <w:jc w:val="both"/>
      </w:pPr>
      <w:r>
        <w:t>Министерство имеет право устанавливать в Соглашении сроки и формы представления получателем субсидии дополнительной отчетности.</w:t>
      </w:r>
    </w:p>
    <w:p w:rsidR="002C344A" w:rsidRDefault="002C344A">
      <w:pPr>
        <w:pStyle w:val="ConsPlusNormal"/>
        <w:jc w:val="center"/>
      </w:pPr>
    </w:p>
    <w:p w:rsidR="002C344A" w:rsidRDefault="002C344A">
      <w:pPr>
        <w:pStyle w:val="ConsPlusTitle"/>
        <w:jc w:val="center"/>
        <w:outlineLvl w:val="1"/>
      </w:pPr>
      <w:r>
        <w:t>5. Требования об осуществлении контроля (мониторинга)</w:t>
      </w:r>
    </w:p>
    <w:p w:rsidR="002C344A" w:rsidRDefault="002C344A">
      <w:pPr>
        <w:pStyle w:val="ConsPlusTitle"/>
        <w:jc w:val="center"/>
      </w:pPr>
      <w:r>
        <w:t>за соблюдением условий и порядка предоставления субсидий</w:t>
      </w:r>
    </w:p>
    <w:p w:rsidR="002C344A" w:rsidRDefault="002C344A">
      <w:pPr>
        <w:pStyle w:val="ConsPlusTitle"/>
        <w:jc w:val="center"/>
      </w:pPr>
      <w:r>
        <w:t>и ответственности за их нарушение</w:t>
      </w:r>
    </w:p>
    <w:p w:rsidR="002C344A" w:rsidRDefault="002C344A">
      <w:pPr>
        <w:pStyle w:val="ConsPlusNormal"/>
        <w:ind w:firstLine="540"/>
        <w:jc w:val="both"/>
      </w:pPr>
    </w:p>
    <w:p w:rsidR="002C344A" w:rsidRDefault="002C344A">
      <w:pPr>
        <w:pStyle w:val="ConsPlusNormal"/>
        <w:ind w:firstLine="540"/>
        <w:jc w:val="both"/>
      </w:pPr>
      <w:r>
        <w:t xml:space="preserve">5.1. Министерством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Министерство в установленном порядке осуществляет плановые и (или) внеплановые проверки, в том числе выездные. Органы государственного финансового контроля Сахалинской области осуществляют проверку в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 Российской Федерации.</w:t>
      </w:r>
    </w:p>
    <w:p w:rsidR="002C344A" w:rsidRDefault="002C344A">
      <w:pPr>
        <w:pStyle w:val="ConsPlusNormal"/>
        <w:spacing w:before="220"/>
        <w:ind w:firstLine="540"/>
        <w:jc w:val="both"/>
      </w:pPr>
      <w:r>
        <w:t>5.2. В случае установления в ходе проверок, проведенных Министерством и органами финансового контроля, фактов несоблюдения условий и порядка предоставления субсидий, недостижения значений результатов предоставления субсидий получатель субсидий осуществляет возврат средств субсидии в областной бюджет Сахалинской области:</w:t>
      </w:r>
    </w:p>
    <w:p w:rsidR="002C344A" w:rsidRDefault="002C344A">
      <w:pPr>
        <w:pStyle w:val="ConsPlusNormal"/>
        <w:spacing w:before="220"/>
        <w:ind w:firstLine="540"/>
        <w:jc w:val="both"/>
      </w:pPr>
      <w:r>
        <w:t>а) на основании требования Министерства.</w:t>
      </w:r>
    </w:p>
    <w:p w:rsidR="002C344A" w:rsidRDefault="002C344A">
      <w:pPr>
        <w:pStyle w:val="ConsPlusNormal"/>
        <w:spacing w:before="220"/>
        <w:ind w:firstLine="540"/>
        <w:jc w:val="both"/>
      </w:pPr>
      <w:r>
        <w:lastRenderedPageBreak/>
        <w:t>Требование о возврате в областной бюджет Сахалинской области средств субсидии направляется Министерством получателю субсидии в течение 15 рабочих дней со дня установления нарушения или обстоятельств, послуживших основанием для возврата субсидии.</w:t>
      </w:r>
    </w:p>
    <w:p w:rsidR="002C344A" w:rsidRDefault="002C344A">
      <w:pPr>
        <w:pStyle w:val="ConsPlusNormal"/>
        <w:spacing w:before="220"/>
        <w:ind w:firstLine="540"/>
        <w:jc w:val="both"/>
      </w:pPr>
      <w:r>
        <w:t>Получатель субсидии в течение 10 рабочих дней с даты получения письменного требования перечисляет сумму субсидии в областной бюджет по указанным в требовании реквизитам;</w:t>
      </w:r>
    </w:p>
    <w:p w:rsidR="002C344A" w:rsidRDefault="002C344A">
      <w:pPr>
        <w:pStyle w:val="ConsPlusNormal"/>
        <w:spacing w:before="220"/>
        <w:ind w:firstLine="540"/>
        <w:jc w:val="both"/>
      </w:pPr>
      <w:r>
        <w:t>б)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2C344A" w:rsidRDefault="002C344A">
      <w:pPr>
        <w:pStyle w:val="ConsPlusNormal"/>
        <w:spacing w:before="220"/>
        <w:ind w:firstLine="540"/>
        <w:jc w:val="both"/>
      </w:pPr>
      <w:r>
        <w:t xml:space="preserve">5.3. В случае если получателем субсидии по итогам года предоставления субсидии допущены нарушения обязательств по достижению установленных в Соглашении значений результатов предоставления субсидии, указанных в </w:t>
      </w:r>
      <w:hyperlink w:anchor="P314">
        <w:r>
          <w:rPr>
            <w:color w:val="0000FF"/>
          </w:rPr>
          <w:t>разделе 3</w:t>
        </w:r>
      </w:hyperlink>
      <w:r>
        <w:t xml:space="preserve"> настоящего Порядка, получатель субсидий осуществляет возврат средств субсидии в областной бюджет Сахалинской области на основании требования Министерства в срок до 1 июня года, следующего за отчетным годом. Объем средств, подлежащий возврату в областной бюджет, рассчитывается по формуле:</w:t>
      </w:r>
    </w:p>
    <w:p w:rsidR="002C344A" w:rsidRDefault="002C344A">
      <w:pPr>
        <w:pStyle w:val="ConsPlusNormal"/>
        <w:jc w:val="center"/>
      </w:pPr>
    </w:p>
    <w:p w:rsidR="002C344A" w:rsidRDefault="002C344A">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2C344A" w:rsidRDefault="002C344A">
      <w:pPr>
        <w:pStyle w:val="ConsPlusNormal"/>
        <w:ind w:firstLine="540"/>
        <w:jc w:val="both"/>
      </w:pPr>
    </w:p>
    <w:p w:rsidR="002C344A" w:rsidRDefault="002C344A">
      <w:pPr>
        <w:pStyle w:val="ConsPlusNormal"/>
        <w:ind w:firstLine="540"/>
        <w:jc w:val="both"/>
      </w:pPr>
      <w:r>
        <w:t>V</w:t>
      </w:r>
      <w:r>
        <w:rPr>
          <w:vertAlign w:val="subscript"/>
        </w:rPr>
        <w:t>субсидии</w:t>
      </w:r>
      <w:r>
        <w:t xml:space="preserve"> - размер предоставленной субсидии;</w:t>
      </w:r>
    </w:p>
    <w:p w:rsidR="002C344A" w:rsidRDefault="002C344A">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2C344A" w:rsidRDefault="002C344A">
      <w:pPr>
        <w:pStyle w:val="ConsPlusNormal"/>
        <w:spacing w:before="220"/>
        <w:ind w:firstLine="540"/>
        <w:jc w:val="both"/>
      </w:pPr>
      <w:r>
        <w:t>n - общее количество результатов предоставления субсидии;</w:t>
      </w:r>
    </w:p>
    <w:p w:rsidR="002C344A" w:rsidRDefault="002C344A">
      <w:pPr>
        <w:pStyle w:val="ConsPlusNormal"/>
        <w:spacing w:before="220"/>
        <w:ind w:firstLine="540"/>
        <w:jc w:val="both"/>
      </w:pPr>
      <w:r>
        <w:t>k - коэффициент возврата субсидии.</w:t>
      </w:r>
    </w:p>
    <w:p w:rsidR="002C344A" w:rsidRDefault="002C344A">
      <w:pPr>
        <w:pStyle w:val="ConsPlusNormal"/>
        <w:spacing w:before="220"/>
        <w:ind w:firstLine="540"/>
        <w:jc w:val="both"/>
      </w:pPr>
      <w:r>
        <w:t>Коэффициент возврата субсидии рассчитывается по формуле:</w:t>
      </w:r>
    </w:p>
    <w:p w:rsidR="002C344A" w:rsidRDefault="002C344A">
      <w:pPr>
        <w:pStyle w:val="ConsPlusNormal"/>
        <w:ind w:firstLine="540"/>
        <w:jc w:val="both"/>
      </w:pPr>
    </w:p>
    <w:p w:rsidR="002C344A" w:rsidRPr="002C344A" w:rsidRDefault="002C344A">
      <w:pPr>
        <w:pStyle w:val="ConsPlusNormal"/>
        <w:jc w:val="center"/>
        <w:rPr>
          <w:lang w:val="en-US"/>
        </w:rPr>
      </w:pPr>
      <w:r w:rsidRPr="002C344A">
        <w:rPr>
          <w:lang w:val="en-US"/>
        </w:rPr>
        <w:t>k = SUM D</w:t>
      </w:r>
      <w:r w:rsidRPr="002C344A">
        <w:rPr>
          <w:vertAlign w:val="subscript"/>
          <w:lang w:val="en-US"/>
        </w:rPr>
        <w:t>i</w:t>
      </w:r>
      <w:r w:rsidRPr="002C344A">
        <w:rPr>
          <w:lang w:val="en-US"/>
        </w:rPr>
        <w:t xml:space="preserve"> / m, </w:t>
      </w:r>
      <w:r>
        <w:t>где</w:t>
      </w:r>
      <w:r w:rsidRPr="002C344A">
        <w:rPr>
          <w:lang w:val="en-US"/>
        </w:rPr>
        <w:t>:</w:t>
      </w:r>
    </w:p>
    <w:p w:rsidR="002C344A" w:rsidRPr="002C344A" w:rsidRDefault="002C344A">
      <w:pPr>
        <w:pStyle w:val="ConsPlusNormal"/>
        <w:ind w:firstLine="540"/>
        <w:jc w:val="both"/>
        <w:rPr>
          <w:lang w:val="en-US"/>
        </w:rPr>
      </w:pPr>
    </w:p>
    <w:p w:rsidR="002C344A" w:rsidRDefault="002C344A">
      <w:pPr>
        <w:pStyle w:val="ConsPlusNormal"/>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2C344A" w:rsidRDefault="002C344A">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2C344A" w:rsidRDefault="002C344A">
      <w:pPr>
        <w:pStyle w:val="ConsPlusNormal"/>
        <w:spacing w:before="220"/>
        <w:ind w:firstLine="540"/>
        <w:jc w:val="both"/>
      </w:pPr>
      <w:r>
        <w:t>Индекс, отражающий уровень недостижения i-го результата предоставления субсидии, определяется:</w:t>
      </w:r>
    </w:p>
    <w:p w:rsidR="002C344A" w:rsidRDefault="002C344A">
      <w:pPr>
        <w:pStyle w:val="ConsPlusNormal"/>
        <w:spacing w:before="220"/>
        <w:ind w:firstLine="540"/>
        <w:jc w:val="both"/>
      </w:pPr>
      <w:r>
        <w:t>а) для результатов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rsidR="002C344A" w:rsidRDefault="002C344A">
      <w:pPr>
        <w:pStyle w:val="ConsPlusNormal"/>
        <w:jc w:val="center"/>
      </w:pPr>
    </w:p>
    <w:p w:rsidR="002C344A" w:rsidRDefault="002C344A">
      <w:pPr>
        <w:pStyle w:val="ConsPlusNormal"/>
        <w:jc w:val="center"/>
      </w:pPr>
      <w:r>
        <w:t>D</w:t>
      </w:r>
      <w:r>
        <w:rPr>
          <w:vertAlign w:val="subscript"/>
        </w:rPr>
        <w:t>i</w:t>
      </w:r>
      <w:r>
        <w:t xml:space="preserve"> = 1 - T</w:t>
      </w:r>
      <w:r>
        <w:rPr>
          <w:vertAlign w:val="subscript"/>
        </w:rPr>
        <w:t>i</w:t>
      </w:r>
      <w:r>
        <w:t xml:space="preserve"> / Si, где:</w:t>
      </w:r>
    </w:p>
    <w:p w:rsidR="002C344A" w:rsidRDefault="002C344A">
      <w:pPr>
        <w:pStyle w:val="ConsPlusNormal"/>
        <w:ind w:firstLine="540"/>
        <w:jc w:val="both"/>
      </w:pPr>
    </w:p>
    <w:p w:rsidR="002C344A" w:rsidRDefault="002C344A">
      <w:pPr>
        <w:pStyle w:val="ConsPlusNormal"/>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2C344A" w:rsidRDefault="002C344A">
      <w:pPr>
        <w:pStyle w:val="ConsPlusNormal"/>
        <w:spacing w:before="220"/>
        <w:ind w:firstLine="540"/>
        <w:jc w:val="both"/>
      </w:pPr>
      <w:r>
        <w:t>S</w:t>
      </w:r>
      <w:r>
        <w:rPr>
          <w:vertAlign w:val="subscript"/>
        </w:rPr>
        <w:t>i</w:t>
      </w:r>
      <w:r>
        <w:t xml:space="preserve"> - плановое значение i-го результата предоставления субсидии, установленное соглашением;</w:t>
      </w:r>
    </w:p>
    <w:p w:rsidR="002C344A" w:rsidRDefault="002C344A">
      <w:pPr>
        <w:pStyle w:val="ConsPlusNormal"/>
        <w:spacing w:before="220"/>
        <w:ind w:firstLine="540"/>
        <w:jc w:val="both"/>
      </w:pPr>
      <w:r>
        <w:t>б) для результатов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rsidR="002C344A" w:rsidRDefault="002C344A">
      <w:pPr>
        <w:pStyle w:val="ConsPlusNormal"/>
        <w:ind w:firstLine="540"/>
        <w:jc w:val="both"/>
      </w:pPr>
    </w:p>
    <w:p w:rsidR="002C344A" w:rsidRDefault="002C344A">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2C344A" w:rsidRDefault="002C344A">
      <w:pPr>
        <w:pStyle w:val="ConsPlusNormal"/>
        <w:ind w:firstLine="540"/>
        <w:jc w:val="both"/>
      </w:pPr>
    </w:p>
    <w:p w:rsidR="002C344A" w:rsidRDefault="002C344A">
      <w:pPr>
        <w:pStyle w:val="ConsPlusNormal"/>
        <w:ind w:firstLine="540"/>
        <w:jc w:val="both"/>
      </w:pPr>
      <w:r>
        <w:t>5.4. В случае отказа от добровольного исполнения требований Министерства суммы субсидий, подлежащие возврату в областной бюджет Сахалинской области, взыскиваются в судебном порядке.</w:t>
      </w:r>
    </w:p>
    <w:p w:rsidR="002C344A" w:rsidRDefault="002C344A">
      <w:pPr>
        <w:pStyle w:val="ConsPlusNormal"/>
        <w:spacing w:before="220"/>
        <w:ind w:firstLine="540"/>
        <w:jc w:val="both"/>
      </w:pPr>
      <w:r>
        <w:t>5.5. Получатель субсидии несет полную ответственность за достоверность представленных в Министерство документов и сведений.</w:t>
      </w: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jc w:val="right"/>
        <w:outlineLvl w:val="1"/>
      </w:pPr>
      <w:r>
        <w:t>Приложение N 1</w:t>
      </w:r>
    </w:p>
    <w:p w:rsidR="002C344A" w:rsidRDefault="002C344A">
      <w:pPr>
        <w:pStyle w:val="ConsPlusNormal"/>
        <w:jc w:val="right"/>
      </w:pPr>
      <w:r>
        <w:t>к Порядку</w:t>
      </w:r>
    </w:p>
    <w:p w:rsidR="002C344A" w:rsidRDefault="002C344A">
      <w:pPr>
        <w:pStyle w:val="ConsPlusNormal"/>
        <w:jc w:val="right"/>
      </w:pPr>
      <w:r>
        <w:t>предоставления субсидий</w:t>
      </w:r>
    </w:p>
    <w:p w:rsidR="002C344A" w:rsidRDefault="002C344A">
      <w:pPr>
        <w:pStyle w:val="ConsPlusNormal"/>
        <w:jc w:val="right"/>
      </w:pPr>
      <w:r>
        <w:t>на поддержку и развитие</w:t>
      </w:r>
    </w:p>
    <w:p w:rsidR="002C344A" w:rsidRDefault="002C344A">
      <w:pPr>
        <w:pStyle w:val="ConsPlusNormal"/>
        <w:jc w:val="right"/>
      </w:pPr>
      <w:r>
        <w:t>сельского хозяйства</w:t>
      </w:r>
    </w:p>
    <w:p w:rsidR="002C344A" w:rsidRDefault="002C344A">
      <w:pPr>
        <w:pStyle w:val="ConsPlusNormal"/>
        <w:jc w:val="right"/>
      </w:pPr>
      <w:r>
        <w:t>Сахалинской области,</w:t>
      </w:r>
    </w:p>
    <w:p w:rsidR="002C344A" w:rsidRDefault="002C344A">
      <w:pPr>
        <w:pStyle w:val="ConsPlusNormal"/>
        <w:jc w:val="right"/>
      </w:pPr>
      <w:r>
        <w:t>утвержденному постановлением</w:t>
      </w:r>
    </w:p>
    <w:p w:rsidR="002C344A" w:rsidRDefault="002C344A">
      <w:pPr>
        <w:pStyle w:val="ConsPlusNormal"/>
        <w:jc w:val="right"/>
      </w:pPr>
      <w:r>
        <w:t>Правительства Сахалинской области</w:t>
      </w:r>
    </w:p>
    <w:p w:rsidR="002C344A" w:rsidRDefault="002C344A">
      <w:pPr>
        <w:pStyle w:val="ConsPlusNormal"/>
        <w:jc w:val="right"/>
      </w:pPr>
      <w:r>
        <w:t>от 22.12.2022 N 606</w:t>
      </w:r>
    </w:p>
    <w:p w:rsidR="002C344A" w:rsidRDefault="002C344A">
      <w:pPr>
        <w:pStyle w:val="ConsPlusNormal"/>
        <w:ind w:firstLine="540"/>
        <w:jc w:val="both"/>
      </w:pPr>
    </w:p>
    <w:p w:rsidR="002C344A" w:rsidRDefault="002C344A">
      <w:pPr>
        <w:pStyle w:val="ConsPlusTitle"/>
        <w:jc w:val="center"/>
      </w:pPr>
      <w:bookmarkStart w:id="47" w:name="P438"/>
      <w:bookmarkEnd w:id="47"/>
      <w:r>
        <w:t>ПОРЯДОК</w:t>
      </w:r>
    </w:p>
    <w:p w:rsidR="002C344A" w:rsidRDefault="002C344A">
      <w:pPr>
        <w:pStyle w:val="ConsPlusTitle"/>
        <w:jc w:val="center"/>
      </w:pPr>
      <w:r>
        <w:t>ПРОВЕДЕНИЯ ОТБОРА ПОЛУЧАТЕЛЕЙ СУБСИДИИ НА ПОДДЕРЖКУ</w:t>
      </w:r>
    </w:p>
    <w:p w:rsidR="002C344A" w:rsidRDefault="002C344A">
      <w:pPr>
        <w:pStyle w:val="ConsPlusTitle"/>
        <w:jc w:val="center"/>
      </w:pPr>
      <w:r>
        <w:t>И РАЗВИТИЕ СЕЛЬСКОГО ХОЗЯЙСТВА (ЗА ИСКЛЮЧЕНИЕМ СУБСИДИЙ</w:t>
      </w:r>
    </w:p>
    <w:p w:rsidR="002C344A" w:rsidRDefault="002C344A">
      <w:pPr>
        <w:pStyle w:val="ConsPlusTitle"/>
        <w:jc w:val="center"/>
      </w:pPr>
      <w:r>
        <w:t>НА ОБЕСПЕЧЕНИЕ ФУНКЦИОНИРОВАНИЯ МЕЛИОРАТИВНЫХ СИСТЕМ</w:t>
      </w:r>
    </w:p>
    <w:p w:rsidR="002C344A" w:rsidRDefault="002C344A">
      <w:pPr>
        <w:pStyle w:val="ConsPlusTitle"/>
        <w:jc w:val="center"/>
      </w:pPr>
      <w:r>
        <w:t>И НА ПРОВЕДЕНИЕ МЕРОПРИЯТИЙ, НАПРАВЛЕННЫХ НА ВОВЛЕЧЕНИЕ</w:t>
      </w:r>
    </w:p>
    <w:p w:rsidR="002C344A" w:rsidRDefault="002C344A">
      <w:pPr>
        <w:pStyle w:val="ConsPlusTitle"/>
        <w:jc w:val="center"/>
      </w:pPr>
      <w:r>
        <w:t>В ОБОРОТ СЕЛЬСКОХОЗЯЙСТВЕННЫХ УГОДИЙ)</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center"/>
            </w:pPr>
            <w:r>
              <w:rPr>
                <w:color w:val="392C69"/>
              </w:rPr>
              <w:t>Список изменяющих документов</w:t>
            </w:r>
          </w:p>
          <w:p w:rsidR="002C344A" w:rsidRDefault="002C344A">
            <w:pPr>
              <w:pStyle w:val="ConsPlusNormal"/>
              <w:jc w:val="center"/>
            </w:pPr>
            <w:r>
              <w:rPr>
                <w:color w:val="392C69"/>
              </w:rPr>
              <w:t>(в ред. Постановлений Правительства Сахалинской области</w:t>
            </w:r>
          </w:p>
          <w:p w:rsidR="002C344A" w:rsidRDefault="002C344A">
            <w:pPr>
              <w:pStyle w:val="ConsPlusNormal"/>
              <w:jc w:val="center"/>
            </w:pPr>
            <w:r>
              <w:rPr>
                <w:color w:val="392C69"/>
              </w:rPr>
              <w:t xml:space="preserve">от 15.06.2023 </w:t>
            </w:r>
            <w:hyperlink r:id="rId95">
              <w:r>
                <w:rPr>
                  <w:color w:val="0000FF"/>
                </w:rPr>
                <w:t>N 278</w:t>
              </w:r>
            </w:hyperlink>
            <w:r>
              <w:rPr>
                <w:color w:val="392C69"/>
              </w:rPr>
              <w:t xml:space="preserve">, от 13.11.2023 </w:t>
            </w:r>
            <w:hyperlink r:id="rId96">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jc w:val="center"/>
      </w:pPr>
    </w:p>
    <w:p w:rsidR="002C344A" w:rsidRDefault="002C344A">
      <w:pPr>
        <w:pStyle w:val="ConsPlusTitle"/>
        <w:jc w:val="center"/>
        <w:outlineLvl w:val="2"/>
      </w:pPr>
      <w:r>
        <w:t>1. Общие условия</w:t>
      </w:r>
    </w:p>
    <w:p w:rsidR="002C344A" w:rsidRDefault="002C344A">
      <w:pPr>
        <w:pStyle w:val="ConsPlusNormal"/>
        <w:ind w:firstLine="540"/>
        <w:jc w:val="both"/>
      </w:pPr>
    </w:p>
    <w:p w:rsidR="002C344A" w:rsidRDefault="002C344A">
      <w:pPr>
        <w:pStyle w:val="ConsPlusNormal"/>
        <w:ind w:firstLine="540"/>
        <w:jc w:val="both"/>
      </w:pPr>
      <w:r>
        <w:t xml:space="preserve">1.1. Способом проведения отбора является запрос предложений на основании заявок, направленных участниками отбора для участия в отборе, исходя из очередности поступления заявок на участие в отборе и соответствия участника отбора категориям получателей субсидии, указанным в </w:t>
      </w:r>
      <w:hyperlink w:anchor="P115">
        <w:r>
          <w:rPr>
            <w:color w:val="0000FF"/>
          </w:rPr>
          <w:t>пункте 1.5</w:t>
        </w:r>
      </w:hyperlink>
      <w:r>
        <w:t xml:space="preserve"> Порядка предоставления субсидий на поддержку и развитие сельского хозяйства Сахалинской области, утвержденного Правительством Сахалинской области (далее - Порядок предоставления субсидий).</w:t>
      </w:r>
    </w:p>
    <w:p w:rsidR="002C344A" w:rsidRDefault="002C344A">
      <w:pPr>
        <w:pStyle w:val="ConsPlusNormal"/>
        <w:spacing w:before="220"/>
        <w:ind w:firstLine="540"/>
        <w:jc w:val="both"/>
      </w:pPr>
      <w:r>
        <w:t xml:space="preserve">Решение о проведении отбора принимается министерством сельского хозяйства и торговли Сахалинской области (далее - Министерство) в форме распоряжения при наличии лимитов бюджетных ассигнований, указанных в </w:t>
      </w:r>
      <w:hyperlink w:anchor="P65">
        <w:r>
          <w:rPr>
            <w:color w:val="0000FF"/>
          </w:rPr>
          <w:t>пункте 1.3 раздела 1</w:t>
        </w:r>
      </w:hyperlink>
      <w:r>
        <w:t xml:space="preserve"> Порядка предоставления субсидий.</w:t>
      </w:r>
    </w:p>
    <w:p w:rsidR="002C344A" w:rsidRDefault="002C344A">
      <w:pPr>
        <w:pStyle w:val="ConsPlusNormal"/>
        <w:spacing w:before="220"/>
        <w:ind w:firstLine="540"/>
        <w:jc w:val="both"/>
      </w:pPr>
      <w:r>
        <w:t xml:space="preserve">1.2. Участник отбора должен соответствовать одной или нескольким категориям, указанным в </w:t>
      </w:r>
      <w:hyperlink w:anchor="P115">
        <w:r>
          <w:rPr>
            <w:color w:val="0000FF"/>
          </w:rPr>
          <w:t>пункте 1.5</w:t>
        </w:r>
      </w:hyperlink>
      <w:r>
        <w:t xml:space="preserve"> Порядка предоставления субсидий.</w:t>
      </w:r>
    </w:p>
    <w:p w:rsidR="002C344A" w:rsidRDefault="002C344A">
      <w:pPr>
        <w:pStyle w:val="ConsPlusNormal"/>
        <w:spacing w:before="220"/>
        <w:ind w:firstLine="540"/>
        <w:jc w:val="both"/>
      </w:pPr>
      <w:r>
        <w:t xml:space="preserve">1.3. Участник отбора вправе представить не более одной заявки на участие в отборе по каждому направлению, предусмотренному </w:t>
      </w:r>
      <w:hyperlink w:anchor="P66">
        <w:r>
          <w:rPr>
            <w:color w:val="0000FF"/>
          </w:rPr>
          <w:t>пунктом 1.4</w:t>
        </w:r>
      </w:hyperlink>
      <w:r>
        <w:t xml:space="preserve"> Порядка предоставления субсидий, за исключением </w:t>
      </w:r>
      <w:hyperlink w:anchor="P109">
        <w:r>
          <w:rPr>
            <w:color w:val="0000FF"/>
          </w:rPr>
          <w:t>подпунктов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97">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lastRenderedPageBreak/>
        <w:t xml:space="preserve">1.4. Участник отбора может подать одну общую заявку на участие в отборе по всем направлениям, предусмотренным </w:t>
      </w:r>
      <w:hyperlink w:anchor="P66">
        <w:r>
          <w:rPr>
            <w:color w:val="0000FF"/>
          </w:rPr>
          <w:t>пунктом 1.4</w:t>
        </w:r>
      </w:hyperlink>
      <w:r>
        <w:t xml:space="preserve"> Порядка предоставления субсидий, за исключением </w:t>
      </w:r>
      <w:hyperlink w:anchor="P109">
        <w:r>
          <w:rPr>
            <w:color w:val="0000FF"/>
          </w:rPr>
          <w:t>подпунктов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98">
        <w:r>
          <w:rPr>
            <w:color w:val="0000FF"/>
          </w:rPr>
          <w:t>Постановления</w:t>
        </w:r>
      </w:hyperlink>
      <w:r>
        <w:t xml:space="preserve"> Правительства Сахалинской области от 13.11.2023 N 567)</w:t>
      </w:r>
    </w:p>
    <w:p w:rsidR="002C344A" w:rsidRDefault="002C344A">
      <w:pPr>
        <w:pStyle w:val="ConsPlusNormal"/>
        <w:jc w:val="center"/>
      </w:pPr>
    </w:p>
    <w:p w:rsidR="002C344A" w:rsidRDefault="002C344A">
      <w:pPr>
        <w:pStyle w:val="ConsPlusTitle"/>
        <w:jc w:val="center"/>
        <w:outlineLvl w:val="2"/>
      </w:pPr>
      <w:bookmarkStart w:id="48" w:name="P458"/>
      <w:bookmarkEnd w:id="48"/>
      <w:r>
        <w:t>2. Требования к участникам отбора</w:t>
      </w:r>
    </w:p>
    <w:p w:rsidR="002C344A" w:rsidRDefault="002C344A">
      <w:pPr>
        <w:pStyle w:val="ConsPlusNormal"/>
        <w:jc w:val="center"/>
      </w:pPr>
      <w:r>
        <w:t xml:space="preserve">(в ред. </w:t>
      </w:r>
      <w:hyperlink r:id="rId99">
        <w:r>
          <w:rPr>
            <w:color w:val="0000FF"/>
          </w:rPr>
          <w:t>Постановления</w:t>
        </w:r>
      </w:hyperlink>
      <w:r>
        <w:t xml:space="preserve"> Правительства Сахалинской области</w:t>
      </w:r>
    </w:p>
    <w:p w:rsidR="002C344A" w:rsidRDefault="002C344A">
      <w:pPr>
        <w:pStyle w:val="ConsPlusNormal"/>
        <w:jc w:val="center"/>
      </w:pPr>
      <w:r>
        <w:t>от 15.06.2023 N 278)</w:t>
      </w:r>
    </w:p>
    <w:p w:rsidR="002C344A" w:rsidRDefault="002C344A">
      <w:pPr>
        <w:pStyle w:val="ConsPlusNormal"/>
        <w:ind w:firstLine="540"/>
        <w:jc w:val="both"/>
      </w:pPr>
    </w:p>
    <w:p w:rsidR="002C344A" w:rsidRDefault="002C344A">
      <w:pPr>
        <w:pStyle w:val="ConsPlusNormal"/>
        <w:ind w:firstLine="540"/>
        <w:jc w:val="both"/>
      </w:pPr>
      <w:r>
        <w:t>2.1. Участник отбора должен соответствовать следующим требованиям:</w:t>
      </w:r>
    </w:p>
    <w:p w:rsidR="002C344A" w:rsidRDefault="002C344A">
      <w:pPr>
        <w:pStyle w:val="ConsPlusNormal"/>
        <w:spacing w:before="220"/>
        <w:ind w:firstLine="540"/>
        <w:jc w:val="both"/>
      </w:pPr>
      <w:r>
        <w:t>2.1.1. юридическое лицо (за исключением государственных (муниципальных) учреждений), индивидуальный предприниматель, осуществляющий хозяйственную деятельность в сфере сельскохозяйственного производства:</w:t>
      </w:r>
    </w:p>
    <w:p w:rsidR="002C344A" w:rsidRDefault="002C344A">
      <w:pPr>
        <w:pStyle w:val="ConsPlusNormal"/>
        <w:spacing w:before="220"/>
        <w:ind w:firstLine="540"/>
        <w:jc w:val="both"/>
      </w:pPr>
      <w:r>
        <w:t>1) на дату подачи заявки на участие в отборе:</w:t>
      </w:r>
    </w:p>
    <w:p w:rsidR="002C344A" w:rsidRDefault="002C344A">
      <w:pPr>
        <w:pStyle w:val="ConsPlusNormal"/>
        <w:spacing w:before="220"/>
        <w:ind w:firstLine="540"/>
        <w:jc w:val="both"/>
      </w:pPr>
      <w:r>
        <w:t>-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344A" w:rsidRDefault="002C344A">
      <w:pPr>
        <w:pStyle w:val="ConsPlusNormal"/>
        <w:spacing w:before="220"/>
        <w:ind w:firstLine="540"/>
        <w:jc w:val="both"/>
      </w:pPr>
      <w:r>
        <w:t xml:space="preserve">- 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w:t>
      </w:r>
      <w:hyperlink w:anchor="P64">
        <w:r>
          <w:rPr>
            <w:color w:val="0000FF"/>
          </w:rPr>
          <w:t>пунктом 1.2</w:t>
        </w:r>
      </w:hyperlink>
      <w:r>
        <w:t xml:space="preserve"> Порядка предоставления субсидий, по направлениям, предусмотренным </w:t>
      </w:r>
      <w:hyperlink w:anchor="P67">
        <w:r>
          <w:rPr>
            <w:color w:val="0000FF"/>
          </w:rPr>
          <w:t>подпунктами 1.4.1</w:t>
        </w:r>
      </w:hyperlink>
      <w:r>
        <w:t xml:space="preserve"> - </w:t>
      </w:r>
      <w:hyperlink w:anchor="P99">
        <w:r>
          <w:rPr>
            <w:color w:val="0000FF"/>
          </w:rPr>
          <w:t>1.4.2</w:t>
        </w:r>
      </w:hyperlink>
      <w:r>
        <w:t xml:space="preserve"> и </w:t>
      </w:r>
      <w:hyperlink w:anchor="P113">
        <w:r>
          <w:rPr>
            <w:color w:val="0000FF"/>
          </w:rPr>
          <w:t>подпунктом 1.4.3.3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00">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rsidR="002C344A" w:rsidRDefault="002C344A">
      <w:pPr>
        <w:pStyle w:val="ConsPlusNormal"/>
        <w:spacing w:before="220"/>
        <w:ind w:firstLine="540"/>
        <w:jc w:val="both"/>
      </w:pPr>
      <w:r>
        <w:t>-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C344A" w:rsidRDefault="002C344A">
      <w:pPr>
        <w:pStyle w:val="ConsPlusNormal"/>
        <w:spacing w:before="220"/>
        <w:ind w:firstLine="540"/>
        <w:jc w:val="both"/>
      </w:pPr>
      <w:r>
        <w:t>- должен состоять на учете в налоговом органе на территории Сахалинской области;</w:t>
      </w:r>
    </w:p>
    <w:p w:rsidR="002C344A" w:rsidRDefault="002C344A">
      <w:pPr>
        <w:pStyle w:val="ConsPlusNormal"/>
        <w:spacing w:before="220"/>
        <w:ind w:firstLine="540"/>
        <w:jc w:val="both"/>
      </w:pPr>
      <w:r>
        <w:t xml:space="preserve">- должен осуществлять деятельность в сфере сельского хозяйства на территории Сахалинской области по коду видов экономической деятельности </w:t>
      </w:r>
      <w:hyperlink r:id="rId101">
        <w:r>
          <w:rPr>
            <w:color w:val="0000FF"/>
          </w:rPr>
          <w:t>01</w:t>
        </w:r>
      </w:hyperlink>
      <w:r>
        <w:t xml:space="preserve"> согласно Общероссийскому </w:t>
      </w:r>
      <w:r>
        <w:lastRenderedPageBreak/>
        <w:t>классификатору видов экономической деятельности (ОК 029-2014), утвержденному приказом Росстандарта от 31.01.2014 N 14-ст;</w:t>
      </w:r>
    </w:p>
    <w:p w:rsidR="002C344A" w:rsidRDefault="002C344A">
      <w:pPr>
        <w:pStyle w:val="ConsPlusNormal"/>
        <w:spacing w:before="220"/>
        <w:ind w:firstLine="540"/>
        <w:jc w:val="both"/>
      </w:pPr>
      <w:r>
        <w:t xml:space="preserve">2) не должен иметь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на землях сельскохозяйственного назначения в случаях, установленных </w:t>
      </w:r>
      <w:hyperlink r:id="rId102">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(для участников отбора, претендующих на получение субсидий на стимулирование выращивания кормовых культур, на поддержку в области кормопроизводства, на производство товарного молока, на снижение рисков в подотрасли растениеводства и снижение рисков в подотрасли животноводства);</w:t>
      </w:r>
    </w:p>
    <w:p w:rsidR="002C344A" w:rsidRDefault="002C344A">
      <w:pPr>
        <w:pStyle w:val="ConsPlusNormal"/>
        <w:jc w:val="both"/>
      </w:pPr>
      <w:r>
        <w:t xml:space="preserve">(в ред. </w:t>
      </w:r>
      <w:hyperlink r:id="rId103">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2.1.2. гражданин, ведущий личное подсобное хозяйство и применяющий специальный налоговый режим "Налог на профессиональный доход" на дату подачи заявки на участие в отборе:</w:t>
      </w:r>
    </w:p>
    <w:p w:rsidR="002C344A" w:rsidRDefault="002C344A">
      <w:pPr>
        <w:pStyle w:val="ConsPlusNormal"/>
        <w:spacing w:before="220"/>
        <w:ind w:firstLine="540"/>
        <w:jc w:val="both"/>
      </w:pPr>
      <w:r>
        <w:t>- должен осуществлять производственную деятельность не менее чем в течение 12 месяцев, предшествующих году участия в отборе;</w:t>
      </w:r>
    </w:p>
    <w:p w:rsidR="002C344A" w:rsidRDefault="002C344A">
      <w:pPr>
        <w:pStyle w:val="ConsPlusNormal"/>
        <w:spacing w:before="220"/>
        <w:ind w:firstLine="540"/>
        <w:jc w:val="both"/>
      </w:pPr>
      <w:r>
        <w:t>- должен применять специальный налоговый режим "Налог на профессиональный доход";</w:t>
      </w:r>
    </w:p>
    <w:p w:rsidR="002C344A" w:rsidRDefault="002C344A">
      <w:pPr>
        <w:pStyle w:val="ConsPlusNormal"/>
        <w:spacing w:before="220"/>
        <w:ind w:firstLine="540"/>
        <w:jc w:val="both"/>
      </w:pPr>
      <w:r>
        <w:t xml:space="preserve">- 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w:t>
      </w:r>
      <w:hyperlink w:anchor="P64">
        <w:r>
          <w:rPr>
            <w:color w:val="0000FF"/>
          </w:rPr>
          <w:t>пунктом 1.2</w:t>
        </w:r>
      </w:hyperlink>
      <w:r>
        <w:t xml:space="preserve"> Порядка предоставления субсидий, по направлениям, предусмотренным </w:t>
      </w:r>
      <w:hyperlink w:anchor="P67">
        <w:r>
          <w:rPr>
            <w:color w:val="0000FF"/>
          </w:rPr>
          <w:t>подпунктами 1.4.1</w:t>
        </w:r>
      </w:hyperlink>
      <w:r>
        <w:t xml:space="preserve"> - </w:t>
      </w:r>
      <w:hyperlink w:anchor="P99">
        <w:r>
          <w:rPr>
            <w:color w:val="0000FF"/>
          </w:rPr>
          <w:t>1.4.2</w:t>
        </w:r>
      </w:hyperlink>
      <w:r>
        <w:t xml:space="preserve"> и </w:t>
      </w:r>
      <w:hyperlink w:anchor="P113">
        <w:r>
          <w:rPr>
            <w:color w:val="0000FF"/>
          </w:rPr>
          <w:t>подпунктом 1.4.3.3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04">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rsidR="002C344A" w:rsidRDefault="002C344A">
      <w:pPr>
        <w:pStyle w:val="ConsPlusNormal"/>
        <w:spacing w:before="220"/>
        <w:ind w:firstLine="540"/>
        <w:jc w:val="both"/>
      </w:pPr>
      <w:r>
        <w:t>2.1.3. дополнительно, в случае если участник отбора:</w:t>
      </w:r>
    </w:p>
    <w:p w:rsidR="002C344A" w:rsidRDefault="002C344A">
      <w:pPr>
        <w:pStyle w:val="ConsPlusNormal"/>
        <w:spacing w:before="220"/>
        <w:ind w:firstLine="540"/>
        <w:jc w:val="both"/>
      </w:pPr>
      <w:r>
        <w:t xml:space="preserve">а) претендует на получение субсидии на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 картофелем и овощами открытого грунта, то участник отбора должен отвечать критериям малого предприятия в соответствии с Федеральным </w:t>
      </w:r>
      <w:hyperlink r:id="rId105">
        <w:r>
          <w:rPr>
            <w:color w:val="0000FF"/>
          </w:rPr>
          <w:t>законом</w:t>
        </w:r>
      </w:hyperlink>
      <w:r>
        <w:t xml:space="preserve"> от 24.07.2007 N 209-ФЗ "О развитии малого и среднего предпринимательства в Российской Федерации";</w:t>
      </w:r>
    </w:p>
    <w:p w:rsidR="002C344A" w:rsidRDefault="002C344A">
      <w:pPr>
        <w:pStyle w:val="ConsPlusNormal"/>
        <w:spacing w:before="220"/>
        <w:ind w:firstLine="540"/>
        <w:jc w:val="both"/>
      </w:pPr>
      <w:r>
        <w:t>б) является сельскохозяйственным потребительским кооперативом и претендует на получение субсидии на приобретение сельскохозяйственной техники и оборудования, используемых в сельскохозяйственном производстве, мелиоративной техники, то такой участник отбора должен оказывать услуги по проведению мелиоративных работ.</w:t>
      </w:r>
    </w:p>
    <w:p w:rsidR="002C344A" w:rsidRDefault="002C344A">
      <w:pPr>
        <w:pStyle w:val="ConsPlusNormal"/>
        <w:jc w:val="center"/>
      </w:pPr>
    </w:p>
    <w:p w:rsidR="002C344A" w:rsidRDefault="002C344A">
      <w:pPr>
        <w:pStyle w:val="ConsPlusTitle"/>
        <w:jc w:val="center"/>
        <w:outlineLvl w:val="2"/>
      </w:pPr>
      <w:r>
        <w:t>3. Порядок проведения отбора</w:t>
      </w:r>
    </w:p>
    <w:p w:rsidR="002C344A" w:rsidRDefault="002C344A">
      <w:pPr>
        <w:pStyle w:val="ConsPlusNormal"/>
        <w:ind w:firstLine="540"/>
        <w:jc w:val="both"/>
      </w:pPr>
    </w:p>
    <w:p w:rsidR="002C344A" w:rsidRDefault="002C344A">
      <w:pPr>
        <w:pStyle w:val="ConsPlusNormal"/>
        <w:ind w:firstLine="540"/>
        <w:jc w:val="both"/>
      </w:pPr>
      <w:r>
        <w:t>3.1.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Министерства (https://trade.sakhalin.gov.ru/) не позднее 1 ноября текущего года с указанием:</w:t>
      </w:r>
    </w:p>
    <w:p w:rsidR="002C344A" w:rsidRDefault="002C344A">
      <w:pPr>
        <w:pStyle w:val="ConsPlusNormal"/>
        <w:spacing w:before="220"/>
        <w:ind w:firstLine="540"/>
        <w:jc w:val="both"/>
      </w:pPr>
      <w:r>
        <w:t>- сроков проведения отбора;</w:t>
      </w:r>
    </w:p>
    <w:p w:rsidR="002C344A" w:rsidRDefault="002C344A">
      <w:pPr>
        <w:pStyle w:val="ConsPlusNormal"/>
        <w:spacing w:before="220"/>
        <w:ind w:firstLine="540"/>
        <w:jc w:val="both"/>
      </w:pPr>
      <w:r>
        <w:lastRenderedPageBreak/>
        <w:t>- даты начала подачи или даты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2C344A" w:rsidRDefault="002C344A">
      <w:pPr>
        <w:pStyle w:val="ConsPlusNormal"/>
        <w:spacing w:before="220"/>
        <w:ind w:firstLine="540"/>
        <w:jc w:val="both"/>
      </w:pPr>
      <w:r>
        <w:t>- наименования, места нахождения, почтового адреса, адреса электронной почты Министерства;</w:t>
      </w:r>
    </w:p>
    <w:p w:rsidR="002C344A" w:rsidRDefault="002C344A">
      <w:pPr>
        <w:pStyle w:val="ConsPlusNormal"/>
        <w:spacing w:before="220"/>
        <w:ind w:firstLine="540"/>
        <w:jc w:val="both"/>
      </w:pPr>
      <w:r>
        <w:t xml:space="preserve">- результатов предоставления субсидии в соответствии с </w:t>
      </w:r>
      <w:hyperlink w:anchor="P314">
        <w:r>
          <w:rPr>
            <w:color w:val="0000FF"/>
          </w:rPr>
          <w:t>разделом 3</w:t>
        </w:r>
      </w:hyperlink>
      <w:r>
        <w:t xml:space="preserve"> Порядка предоставления субсидий;</w:t>
      </w:r>
    </w:p>
    <w:p w:rsidR="002C344A" w:rsidRDefault="002C344A">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C344A" w:rsidRDefault="002C344A">
      <w:pPr>
        <w:pStyle w:val="ConsPlusNormal"/>
        <w:spacing w:before="220"/>
        <w:ind w:firstLine="540"/>
        <w:jc w:val="both"/>
      </w:pPr>
      <w:r>
        <w:t xml:space="preserve">- требований, предъявляемых к участникам отбора, в соответствии с </w:t>
      </w:r>
      <w:hyperlink w:anchor="P458">
        <w:r>
          <w:rPr>
            <w:color w:val="0000FF"/>
          </w:rPr>
          <w:t>подпунктом 2.1</w:t>
        </w:r>
      </w:hyperlink>
      <w:r>
        <w:t xml:space="preserve"> настоящего Порядка и перечня документов, представляемых участниками отбора, в соответствии с </w:t>
      </w:r>
      <w:hyperlink w:anchor="P500">
        <w:r>
          <w:rPr>
            <w:color w:val="0000FF"/>
          </w:rPr>
          <w:t>пунктом 3.2</w:t>
        </w:r>
      </w:hyperlink>
      <w:r>
        <w:t xml:space="preserve"> настоящего Порядка;</w:t>
      </w:r>
    </w:p>
    <w:p w:rsidR="002C344A" w:rsidRDefault="002C344A">
      <w:pPr>
        <w:pStyle w:val="ConsPlusNormal"/>
        <w:spacing w:before="220"/>
        <w:ind w:firstLine="540"/>
        <w:jc w:val="both"/>
      </w:pPr>
      <w:r>
        <w:t xml:space="preserve">- порядка подачи заявок на участие в отборе участниками отбора и требований, предъявляемых к форме и содержанию заявок на участие в отборе, подаваемых участниками отбора в соответствии с </w:t>
      </w:r>
      <w:hyperlink w:anchor="P500">
        <w:r>
          <w:rPr>
            <w:color w:val="0000FF"/>
          </w:rPr>
          <w:t>подпунктом "а" пункта 3.2</w:t>
        </w:r>
      </w:hyperlink>
      <w:r>
        <w:t xml:space="preserve"> настоящего Порядка;</w:t>
      </w:r>
    </w:p>
    <w:p w:rsidR="002C344A" w:rsidRDefault="002C344A">
      <w:pPr>
        <w:pStyle w:val="ConsPlusNormal"/>
        <w:spacing w:before="220"/>
        <w:ind w:firstLine="540"/>
        <w:jc w:val="both"/>
      </w:pPr>
      <w:r>
        <w:t>- порядка отзыва заявок участников отбора, порядка возврата заявлений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C344A" w:rsidRDefault="002C344A">
      <w:pPr>
        <w:pStyle w:val="ConsPlusNormal"/>
        <w:spacing w:before="220"/>
        <w:ind w:firstLine="540"/>
        <w:jc w:val="both"/>
      </w:pPr>
      <w:r>
        <w:t>- правил рассмотрения и оценки заявок участников отбора;</w:t>
      </w:r>
    </w:p>
    <w:p w:rsidR="002C344A" w:rsidRDefault="002C344A">
      <w:pPr>
        <w:pStyle w:val="ConsPlusNormal"/>
        <w:spacing w:before="22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C344A" w:rsidRDefault="002C344A">
      <w:pPr>
        <w:pStyle w:val="ConsPlusNormal"/>
        <w:spacing w:before="22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2C344A" w:rsidRDefault="002C344A">
      <w:pPr>
        <w:pStyle w:val="ConsPlusNormal"/>
        <w:spacing w:before="220"/>
        <w:ind w:firstLine="540"/>
        <w:jc w:val="both"/>
      </w:pPr>
      <w:r>
        <w:t>- условий признания победителя (победителей) отбора уклонившимся от заключения Соглашения;</w:t>
      </w:r>
    </w:p>
    <w:p w:rsidR="002C344A" w:rsidRDefault="002C344A">
      <w:pPr>
        <w:pStyle w:val="ConsPlusNormal"/>
        <w:spacing w:before="220"/>
        <w:ind w:firstLine="540"/>
        <w:jc w:val="both"/>
      </w:pPr>
      <w:r>
        <w:t>- 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C344A" w:rsidRDefault="002C344A">
      <w:pPr>
        <w:pStyle w:val="ConsPlusNormal"/>
        <w:spacing w:before="220"/>
        <w:ind w:firstLine="540"/>
        <w:jc w:val="both"/>
      </w:pPr>
      <w:bookmarkStart w:id="49" w:name="P500"/>
      <w:bookmarkEnd w:id="49"/>
      <w:r>
        <w:t>3.2. Для участия в отборе участник отбора в сроки, определенные в объявлении об отборе, представляет в Министерство:</w:t>
      </w:r>
    </w:p>
    <w:p w:rsidR="002C344A" w:rsidRDefault="002C344A">
      <w:pPr>
        <w:pStyle w:val="ConsPlusNormal"/>
        <w:spacing w:before="220"/>
        <w:ind w:firstLine="540"/>
        <w:jc w:val="both"/>
      </w:pPr>
      <w:r>
        <w:t>а) заявку на участие в отборе (далее также - заявка) по форме, установленной Министерством, которая должна содержать:</w:t>
      </w:r>
    </w:p>
    <w:p w:rsidR="002C344A" w:rsidRDefault="002C344A">
      <w:pPr>
        <w:pStyle w:val="ConsPlusNormal"/>
        <w:spacing w:before="220"/>
        <w:ind w:firstLine="540"/>
        <w:jc w:val="both"/>
      </w:pPr>
      <w:r>
        <w:t>- наименование участника отбора:</w:t>
      </w:r>
    </w:p>
    <w:p w:rsidR="002C344A" w:rsidRDefault="002C344A">
      <w:pPr>
        <w:pStyle w:val="ConsPlusNormal"/>
        <w:spacing w:before="220"/>
        <w:ind w:firstLine="540"/>
        <w:jc w:val="both"/>
      </w:pPr>
      <w:r>
        <w:t>- данные об участнике отбора (ИНН, местонахождение, контактные данные, контактное лицо, применяемая система налогообложения);</w:t>
      </w:r>
    </w:p>
    <w:p w:rsidR="002C344A" w:rsidRDefault="002C344A">
      <w:pPr>
        <w:pStyle w:val="ConsPlusNormal"/>
        <w:spacing w:before="220"/>
        <w:ind w:firstLine="540"/>
        <w:jc w:val="both"/>
      </w:pPr>
      <w: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C344A" w:rsidRDefault="002C344A">
      <w:pPr>
        <w:pStyle w:val="ConsPlusNormal"/>
        <w:spacing w:before="220"/>
        <w:ind w:firstLine="540"/>
        <w:jc w:val="both"/>
      </w:pPr>
      <w:r>
        <w:lastRenderedPageBreak/>
        <w:t>- сведения:</w:t>
      </w:r>
    </w:p>
    <w:p w:rsidR="002C344A" w:rsidRDefault="002C344A">
      <w:pPr>
        <w:pStyle w:val="ConsPlusNormal"/>
        <w:spacing w:before="220"/>
        <w:ind w:firstLine="540"/>
        <w:jc w:val="both"/>
      </w:pPr>
      <w:r>
        <w:t>1) об отсутствии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rsidR="002C344A" w:rsidRDefault="002C344A">
      <w:pPr>
        <w:pStyle w:val="ConsPlusNormal"/>
        <w:spacing w:before="220"/>
        <w:ind w:firstLine="540"/>
        <w:jc w:val="both"/>
      </w:pPr>
      <w:r>
        <w:t xml:space="preserve">2) о том, что участник отбора не получал средства из областного бюджета Сахалинской области на основании иных нормативных правовых актов по направлениям, указанным в </w:t>
      </w:r>
      <w:hyperlink w:anchor="P66">
        <w:r>
          <w:rPr>
            <w:color w:val="0000FF"/>
          </w:rPr>
          <w:t>пункте 1.4</w:t>
        </w:r>
      </w:hyperlink>
      <w:r>
        <w:t xml:space="preserve"> Порядка предоставления субсидий, за исключением </w:t>
      </w:r>
      <w:hyperlink w:anchor="P109">
        <w:r>
          <w:rPr>
            <w:color w:val="0000FF"/>
          </w:rPr>
          <w:t>подпунктов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06">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3) о том,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2C344A" w:rsidRDefault="002C344A">
      <w:pPr>
        <w:pStyle w:val="ConsPlusNormal"/>
        <w:spacing w:before="220"/>
        <w:ind w:firstLine="540"/>
        <w:jc w:val="both"/>
      </w:pPr>
      <w:r>
        <w:t>4) о том, что участник отбора не является иностранным юридическим лицом, в том числе местом регистрации которого является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2C344A" w:rsidRDefault="002C344A">
      <w:pPr>
        <w:pStyle w:val="ConsPlusNormal"/>
        <w:spacing w:before="220"/>
        <w:ind w:firstLine="540"/>
        <w:jc w:val="both"/>
      </w:pPr>
      <w:r>
        <w:t>- подпись участника отбора (руководителя организации) и печать (при наличии);</w:t>
      </w:r>
    </w:p>
    <w:p w:rsidR="002C344A" w:rsidRDefault="002C344A">
      <w:pPr>
        <w:pStyle w:val="ConsPlusNormal"/>
        <w:spacing w:before="220"/>
        <w:ind w:firstLine="540"/>
        <w:jc w:val="both"/>
      </w:pPr>
      <w:r>
        <w:t xml:space="preserve">б) справку из территориального подразделения надзорной деятельности и профилактической работы ГУ МЧС России по Сахалинской области об отсутствии привлечения к ответственности за несоблюдение запрета на выжигание сухой травянистой растительности на землях сельскохозяйственного назначения в случаях, установленных </w:t>
      </w:r>
      <w:hyperlink r:id="rId107">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(для участников отбора (юридических лиц, индивидуальных предпринимателей, осуществляющих хозяйственную деятельность в сфере сельскохозяйственного производства), претендующих на получение субсидий на стимулирование выращивания кормовых культур, на поддержку в области кормопроизводства, на производство товарного молока, на снижение рисков в подотрасли растениеводства и снижение рисков в подотрасли животноводства);</w:t>
      </w:r>
    </w:p>
    <w:p w:rsidR="002C344A" w:rsidRDefault="002C344A">
      <w:pPr>
        <w:pStyle w:val="ConsPlusNormal"/>
        <w:jc w:val="both"/>
      </w:pPr>
      <w:r>
        <w:t xml:space="preserve">(в ред. </w:t>
      </w:r>
      <w:hyperlink r:id="rId108">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в) дополнительно участник отбора вправе представить выписку из Единого государственного реестра юридических лиц или индивидуальных предпринимателей (далее - выписка), содержащую сведения о видах экономической деятельности, выданную налоговым органом не ранее чем за 30 календарных дней до дня подачи заявки на участие в отборе.</w:t>
      </w:r>
    </w:p>
    <w:p w:rsidR="002C344A" w:rsidRDefault="002C344A">
      <w:pPr>
        <w:pStyle w:val="ConsPlusNormal"/>
        <w:spacing w:before="220"/>
        <w:ind w:firstLine="540"/>
        <w:jc w:val="both"/>
      </w:pPr>
      <w:r>
        <w:t xml:space="preserve">В случае если выписка участником отбора не представлена, Министерство запрашивает выписку в порядке, установленном законодательством, в том числе посредством системы межведомственного электронного взаимодействия в соответствии с </w:t>
      </w:r>
      <w:hyperlink r:id="rId109">
        <w:r>
          <w:rPr>
            <w:color w:val="0000FF"/>
          </w:rPr>
          <w:t>постановлением</w:t>
        </w:r>
      </w:hyperlink>
      <w:r>
        <w:t xml:space="preserve"> Правительства Сахалинской области от 24.05.2011 N 191 "О региональной системе межведомственного электронного взаимодействия Сахалинской области";</w:t>
      </w:r>
    </w:p>
    <w:p w:rsidR="002C344A" w:rsidRDefault="002C344A">
      <w:pPr>
        <w:pStyle w:val="ConsPlusNormal"/>
        <w:spacing w:before="220"/>
        <w:ind w:firstLine="540"/>
        <w:jc w:val="both"/>
      </w:pPr>
      <w:r>
        <w:t>г) для граждан, ведущих личное подсобное хозяйство и применяющих специальный налоговый режим "Налог на профессиональный доход":</w:t>
      </w:r>
    </w:p>
    <w:p w:rsidR="002C344A" w:rsidRDefault="002C344A">
      <w:pPr>
        <w:pStyle w:val="ConsPlusNormal"/>
        <w:spacing w:before="220"/>
        <w:ind w:firstLine="540"/>
        <w:jc w:val="both"/>
      </w:pPr>
      <w:r>
        <w:t xml:space="preserve">- выписку из похозяйственной книги, подтверждающую ведение производственной </w:t>
      </w:r>
      <w:r>
        <w:lastRenderedPageBreak/>
        <w:t>деятельности не менее чем в течение 12 месяцев, предшествующих году участия в отборе (далее - выписка);</w:t>
      </w:r>
    </w:p>
    <w:p w:rsidR="002C344A" w:rsidRDefault="002C344A">
      <w:pPr>
        <w:pStyle w:val="ConsPlusNormal"/>
        <w:spacing w:before="220"/>
        <w:ind w:firstLine="540"/>
        <w:jc w:val="both"/>
      </w:pPr>
      <w:r>
        <w:t>- копию справки о постановке на учет (снятии с учета) физического лица в качестве налогоплательщика налога на профессиональный доход, выданную территориальным органом Федеральной налоговой службы не ранее первого числа месяца, предшествующего месяцу представления заявки на отбор (далее - справка).</w:t>
      </w:r>
    </w:p>
    <w:p w:rsidR="002C344A" w:rsidRDefault="002C344A">
      <w:pPr>
        <w:pStyle w:val="ConsPlusNormal"/>
        <w:spacing w:before="220"/>
        <w:ind w:firstLine="540"/>
        <w:jc w:val="both"/>
      </w:pPr>
      <w:r>
        <w:t xml:space="preserve">В случае если выписка и справка участником отбора не представлены, Министерство запрашивает их (сведения из них) в порядке, установленном законодательством, в том числе посредством системы межведомственного электронного взаимодействия в соответствии с </w:t>
      </w:r>
      <w:hyperlink r:id="rId110">
        <w:r>
          <w:rPr>
            <w:color w:val="0000FF"/>
          </w:rPr>
          <w:t>постановлением</w:t>
        </w:r>
      </w:hyperlink>
      <w:r>
        <w:t xml:space="preserve"> Правительства Сахалинской области от 24.05.2011 N 191 "О региональной системе межведомственного электронного взаимодействия Сахалинской области".</w:t>
      </w:r>
    </w:p>
    <w:p w:rsidR="002C344A" w:rsidRDefault="002C344A">
      <w:pPr>
        <w:pStyle w:val="ConsPlusNormal"/>
        <w:jc w:val="both"/>
      </w:pPr>
      <w:r>
        <w:t xml:space="preserve">(п. 3.2 в ред. </w:t>
      </w:r>
      <w:hyperlink r:id="rId111">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3.3. Министерство осуществляет прием представленных документов в течение срока, указанного в объявлении об отборе. В день поступления документов регистрирует их в порядке очередности в журнале регистрации, который должен быть пронумерован, прошнурован и скреплен печатью Министерства.</w:t>
      </w:r>
    </w:p>
    <w:p w:rsidR="002C344A" w:rsidRDefault="002C344A">
      <w:pPr>
        <w:pStyle w:val="ConsPlusNormal"/>
        <w:spacing w:before="220"/>
        <w:ind w:firstLine="540"/>
        <w:jc w:val="both"/>
      </w:pPr>
      <w:r>
        <w:t>В течение 10 рабочих дней после окончания срока приема заявок, указанного в объявлении о проведении отбора, Министерство:</w:t>
      </w:r>
    </w:p>
    <w:p w:rsidR="002C344A" w:rsidRDefault="002C344A">
      <w:pPr>
        <w:pStyle w:val="ConsPlusNormal"/>
        <w:spacing w:before="220"/>
        <w:ind w:firstLine="540"/>
        <w:jc w:val="both"/>
      </w:pPr>
      <w:r>
        <w:t>- устанавливает полноту и достоверность сведений, содержащихся в прилагаемых к заявкам документах, направляет межведомственные запросы в случаях, предусмотренных настоящим Порядком;</w:t>
      </w:r>
    </w:p>
    <w:p w:rsidR="002C344A" w:rsidRDefault="002C344A">
      <w:pPr>
        <w:pStyle w:val="ConsPlusNormal"/>
        <w:spacing w:before="220"/>
        <w:ind w:firstLine="540"/>
        <w:jc w:val="both"/>
      </w:pPr>
      <w:r>
        <w:t>- передает по реестру заявку на участие в отборе с прилагаемыми документами в комиссию Министерства по проведению отбора получателей средств субсидии (далее - комиссия).</w:t>
      </w:r>
    </w:p>
    <w:p w:rsidR="002C344A" w:rsidRDefault="002C344A">
      <w:pPr>
        <w:pStyle w:val="ConsPlusNormal"/>
        <w:spacing w:before="220"/>
        <w:ind w:firstLine="540"/>
        <w:jc w:val="both"/>
      </w:pPr>
      <w:r>
        <w:t>3.4. Состав комиссии формируется из числа должностных лиц Министерства, замещающих государственные должности Сахалинской области и должности государственной гражданской службы Сахалинской области, и утверждается распоряжением Министерства.</w:t>
      </w:r>
    </w:p>
    <w:p w:rsidR="002C344A" w:rsidRDefault="002C344A">
      <w:pPr>
        <w:pStyle w:val="ConsPlusNormal"/>
        <w:spacing w:before="220"/>
        <w:ind w:firstLine="540"/>
        <w:jc w:val="both"/>
      </w:pPr>
      <w:r>
        <w:t>В состав комиссии входят председатель, заместитель председателя, секретарь и члены комиссии.</w:t>
      </w:r>
    </w:p>
    <w:p w:rsidR="002C344A" w:rsidRDefault="002C344A">
      <w:pPr>
        <w:pStyle w:val="ConsPlusNormal"/>
        <w:spacing w:before="220"/>
        <w:ind w:firstLine="540"/>
        <w:jc w:val="both"/>
      </w:pPr>
      <w: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rsidR="002C344A" w:rsidRDefault="002C344A">
      <w:pPr>
        <w:pStyle w:val="ConsPlusNormal"/>
        <w:spacing w:before="220"/>
        <w:ind w:firstLine="540"/>
        <w:jc w:val="both"/>
      </w:pPr>
      <w:r>
        <w:t>Организационно-техническую деятельность комиссии осуществляет секретарь комиссии.</w:t>
      </w:r>
    </w:p>
    <w:p w:rsidR="002C344A" w:rsidRDefault="002C344A">
      <w:pPr>
        <w:pStyle w:val="ConsPlusNormal"/>
        <w:spacing w:before="220"/>
        <w:ind w:firstLine="540"/>
        <w:jc w:val="both"/>
      </w:pPr>
      <w:r>
        <w:t xml:space="preserve">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участников отбора требованиям, предусмотренным </w:t>
      </w:r>
      <w:hyperlink w:anchor="P458">
        <w:r>
          <w:rPr>
            <w:color w:val="0000FF"/>
          </w:rPr>
          <w:t>пунктом 2.1</w:t>
        </w:r>
      </w:hyperlink>
      <w:r>
        <w:t xml:space="preserve"> настоящего Порядка, и категориям получателей субсидии, предусмотренным </w:t>
      </w:r>
      <w:hyperlink w:anchor="P115">
        <w:r>
          <w:rPr>
            <w:color w:val="0000FF"/>
          </w:rPr>
          <w:t>пунктом 1.5</w:t>
        </w:r>
      </w:hyperlink>
      <w:r>
        <w:t xml:space="preserve"> Порядка предоставления субсидий, формирует список участников, прошедших отбор и (или) не прошедших отбор, заявки которых отклонены (с указанием причин отклонения).</w:t>
      </w:r>
    </w:p>
    <w:p w:rsidR="002C344A" w:rsidRDefault="002C344A">
      <w:pPr>
        <w:pStyle w:val="ConsPlusNormal"/>
        <w:spacing w:before="220"/>
        <w:ind w:firstLine="540"/>
        <w:jc w:val="both"/>
      </w:pPr>
      <w:r>
        <w:t>3.5. Результаты проведения отбора оформляются протоколом заседания комиссии, который содержит:</w:t>
      </w:r>
    </w:p>
    <w:p w:rsidR="002C344A" w:rsidRDefault="002C344A">
      <w:pPr>
        <w:pStyle w:val="ConsPlusNormal"/>
        <w:spacing w:before="220"/>
        <w:ind w:firstLine="540"/>
        <w:jc w:val="both"/>
      </w:pPr>
      <w:r>
        <w:t>- дату, время и место проведения рассмотрения заявок на участие в отборе;</w:t>
      </w:r>
    </w:p>
    <w:p w:rsidR="002C344A" w:rsidRDefault="002C344A">
      <w:pPr>
        <w:pStyle w:val="ConsPlusNormal"/>
        <w:spacing w:before="220"/>
        <w:ind w:firstLine="540"/>
        <w:jc w:val="both"/>
      </w:pPr>
      <w:r>
        <w:lastRenderedPageBreak/>
        <w:t>- информацию об участниках отбора, заявки которых были рассмотрены;</w:t>
      </w:r>
    </w:p>
    <w:p w:rsidR="002C344A" w:rsidRDefault="002C344A">
      <w:pPr>
        <w:pStyle w:val="ConsPlusNormal"/>
        <w:spacing w:before="220"/>
        <w:ind w:firstLine="540"/>
        <w:jc w:val="both"/>
      </w:pPr>
      <w: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C344A" w:rsidRDefault="002C344A">
      <w:pPr>
        <w:pStyle w:val="ConsPlusNormal"/>
        <w:spacing w:before="220"/>
        <w:ind w:firstLine="540"/>
        <w:jc w:val="both"/>
      </w:pPr>
      <w:r>
        <w:t>- список участников, прошедших отбор, с которыми планируется заключение Соглашения.</w:t>
      </w:r>
    </w:p>
    <w:p w:rsidR="002C344A" w:rsidRDefault="002C344A">
      <w:pPr>
        <w:pStyle w:val="ConsPlusNormal"/>
        <w:spacing w:before="220"/>
        <w:ind w:firstLine="540"/>
        <w:jc w:val="both"/>
      </w:pPr>
      <w:r>
        <w:t>Протокол подписывается всеми членами Комиссии.</w:t>
      </w:r>
    </w:p>
    <w:p w:rsidR="002C344A" w:rsidRDefault="002C344A">
      <w:pPr>
        <w:pStyle w:val="ConsPlusNormal"/>
        <w:spacing w:before="220"/>
        <w:ind w:firstLine="540"/>
        <w:jc w:val="both"/>
      </w:pPr>
      <w:r>
        <w:t>3.6. Основаниями для отклонения заявки на отбор являются:</w:t>
      </w:r>
    </w:p>
    <w:p w:rsidR="002C344A" w:rsidRDefault="002C344A">
      <w:pPr>
        <w:pStyle w:val="ConsPlusNormal"/>
        <w:spacing w:before="220"/>
        <w:ind w:firstLine="540"/>
        <w:jc w:val="both"/>
      </w:pPr>
      <w:r>
        <w:t xml:space="preserve">а) несоответствие участника отбора категориям, установленным </w:t>
      </w:r>
      <w:hyperlink w:anchor="P115">
        <w:r>
          <w:rPr>
            <w:color w:val="0000FF"/>
          </w:rPr>
          <w:t>пунктом 1.5</w:t>
        </w:r>
      </w:hyperlink>
      <w:r>
        <w:t xml:space="preserve"> Порядка предоставления субсидий, и требованиям, установленным </w:t>
      </w:r>
      <w:hyperlink w:anchor="P458">
        <w:r>
          <w:rPr>
            <w:color w:val="0000FF"/>
          </w:rPr>
          <w:t>пунктом 2.1</w:t>
        </w:r>
      </w:hyperlink>
      <w:r>
        <w:t xml:space="preserve"> настоящего Порядка;</w:t>
      </w:r>
    </w:p>
    <w:p w:rsidR="002C344A" w:rsidRDefault="002C344A">
      <w:pPr>
        <w:pStyle w:val="ConsPlusNormal"/>
        <w:spacing w:before="220"/>
        <w:ind w:firstLine="540"/>
        <w:jc w:val="both"/>
      </w:pPr>
      <w: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C344A" w:rsidRDefault="002C344A">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2C344A" w:rsidRDefault="002C344A">
      <w:pPr>
        <w:pStyle w:val="ConsPlusNormal"/>
        <w:spacing w:before="220"/>
        <w:ind w:firstLine="540"/>
        <w:jc w:val="both"/>
      </w:pPr>
      <w:r>
        <w:t>г) подача участником отбора заявки после даты и (или) времени, определенных для подачи заявок.</w:t>
      </w:r>
    </w:p>
    <w:p w:rsidR="002C344A" w:rsidRDefault="002C344A">
      <w:pPr>
        <w:pStyle w:val="ConsPlusNormal"/>
        <w:spacing w:before="220"/>
        <w:ind w:firstLine="540"/>
        <w:jc w:val="both"/>
      </w:pPr>
      <w:r>
        <w:t>3.7. Протокол заседания комиссии размещается на едином портале и на официальном сайте министерства в течение 5 рабочих дней со дня подписания протокола заседания комиссии.</w:t>
      </w:r>
    </w:p>
    <w:p w:rsidR="002C344A" w:rsidRDefault="002C344A">
      <w:pPr>
        <w:pStyle w:val="ConsPlusNormal"/>
        <w:spacing w:before="220"/>
        <w:ind w:firstLine="540"/>
        <w:jc w:val="both"/>
      </w:pPr>
      <w:r>
        <w:t>3.8. Победителю отбора в течение 5 рабочих дней со дня опубликования протокола заседания комиссии направляется уведомление о намерении заключения Соглашения посредством электронной почты. В уведомлении дополнительно указывается информация о размещении формы Соглашения в информационно-телекоммуникационной сети Интернет.</w:t>
      </w:r>
    </w:p>
    <w:p w:rsidR="002C344A" w:rsidRDefault="002C344A">
      <w:pPr>
        <w:pStyle w:val="ConsPlusNormal"/>
        <w:spacing w:before="220"/>
        <w:ind w:firstLine="540"/>
        <w:jc w:val="both"/>
      </w:pPr>
      <w:r>
        <w:t>Участнику отбора, заявка которого отклонена, в течение 5 рабочих дней со дня подписания протокола заседания комиссии направляется письменное уведомление об отклонении заявки с указанием причин отклонения.</w:t>
      </w: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jc w:val="right"/>
        <w:outlineLvl w:val="1"/>
      </w:pPr>
      <w:r>
        <w:t>Приложение N 2</w:t>
      </w:r>
    </w:p>
    <w:p w:rsidR="002C344A" w:rsidRDefault="002C344A">
      <w:pPr>
        <w:pStyle w:val="ConsPlusNormal"/>
        <w:jc w:val="right"/>
      </w:pPr>
      <w:r>
        <w:t>к Порядку</w:t>
      </w:r>
    </w:p>
    <w:p w:rsidR="002C344A" w:rsidRDefault="002C344A">
      <w:pPr>
        <w:pStyle w:val="ConsPlusNormal"/>
        <w:jc w:val="right"/>
      </w:pPr>
      <w:r>
        <w:t>предоставления субсидий</w:t>
      </w:r>
    </w:p>
    <w:p w:rsidR="002C344A" w:rsidRDefault="002C344A">
      <w:pPr>
        <w:pStyle w:val="ConsPlusNormal"/>
        <w:jc w:val="right"/>
      </w:pPr>
      <w:r>
        <w:t>на поддержку и развитие</w:t>
      </w:r>
    </w:p>
    <w:p w:rsidR="002C344A" w:rsidRDefault="002C344A">
      <w:pPr>
        <w:pStyle w:val="ConsPlusNormal"/>
        <w:jc w:val="right"/>
      </w:pPr>
      <w:r>
        <w:t>сельского хозяйства</w:t>
      </w:r>
    </w:p>
    <w:p w:rsidR="002C344A" w:rsidRDefault="002C344A">
      <w:pPr>
        <w:pStyle w:val="ConsPlusNormal"/>
        <w:jc w:val="right"/>
      </w:pPr>
      <w:r>
        <w:t>Сахалинской области,</w:t>
      </w:r>
    </w:p>
    <w:p w:rsidR="002C344A" w:rsidRDefault="002C344A">
      <w:pPr>
        <w:pStyle w:val="ConsPlusNormal"/>
        <w:jc w:val="right"/>
      </w:pPr>
      <w:r>
        <w:t>утвержденному постановлением</w:t>
      </w:r>
    </w:p>
    <w:p w:rsidR="002C344A" w:rsidRDefault="002C344A">
      <w:pPr>
        <w:pStyle w:val="ConsPlusNormal"/>
        <w:jc w:val="right"/>
      </w:pPr>
      <w:r>
        <w:t>Правительства Сахалинской области</w:t>
      </w:r>
    </w:p>
    <w:p w:rsidR="002C344A" w:rsidRDefault="002C344A">
      <w:pPr>
        <w:pStyle w:val="ConsPlusNormal"/>
        <w:jc w:val="right"/>
      </w:pPr>
      <w:r>
        <w:t>от 22.12.2022 N 606</w:t>
      </w:r>
    </w:p>
    <w:p w:rsidR="002C344A" w:rsidRDefault="002C344A">
      <w:pPr>
        <w:pStyle w:val="ConsPlusNormal"/>
        <w:jc w:val="right"/>
      </w:pPr>
    </w:p>
    <w:p w:rsidR="002C344A" w:rsidRDefault="002C344A">
      <w:pPr>
        <w:pStyle w:val="ConsPlusTitle"/>
        <w:jc w:val="center"/>
      </w:pPr>
      <w:bookmarkStart w:id="50" w:name="P559"/>
      <w:bookmarkEnd w:id="50"/>
      <w:r>
        <w:t>ПОРЯДОК</w:t>
      </w:r>
    </w:p>
    <w:p w:rsidR="002C344A" w:rsidRDefault="002C344A">
      <w:pPr>
        <w:pStyle w:val="ConsPlusTitle"/>
        <w:jc w:val="center"/>
      </w:pPr>
      <w:r>
        <w:t>ПРОВЕДЕНИЯ ОТБОРА ПОЛУЧАТЕЛЕЙ СУБСИДИИ НА ОБЕСПЕЧЕНИЕ</w:t>
      </w:r>
    </w:p>
    <w:p w:rsidR="002C344A" w:rsidRDefault="002C344A">
      <w:pPr>
        <w:pStyle w:val="ConsPlusTitle"/>
        <w:jc w:val="center"/>
      </w:pPr>
      <w:r>
        <w:t>ФУНКЦИОНИРОВАНИЯ МЕЛИОРАТИВНЫХ СИСТЕМ И НА ПРОВЕДЕНИЕ</w:t>
      </w:r>
    </w:p>
    <w:p w:rsidR="002C344A" w:rsidRDefault="002C344A">
      <w:pPr>
        <w:pStyle w:val="ConsPlusTitle"/>
        <w:jc w:val="center"/>
      </w:pPr>
      <w:r>
        <w:t>МЕРОПРИЯТИЙ, НАПРАВЛЕННЫХ НА ВОВЛЕЧЕНИЕ В ОБОРОТ</w:t>
      </w:r>
    </w:p>
    <w:p w:rsidR="002C344A" w:rsidRDefault="002C344A">
      <w:pPr>
        <w:pStyle w:val="ConsPlusTitle"/>
        <w:jc w:val="center"/>
      </w:pPr>
      <w:r>
        <w:t>СЕЛЬСКОХОЗЯЙСТВЕННЫХ УГОДИЙ</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center"/>
            </w:pPr>
            <w:r>
              <w:rPr>
                <w:color w:val="392C69"/>
              </w:rPr>
              <w:t>Список изменяющих документов</w:t>
            </w:r>
          </w:p>
          <w:p w:rsidR="002C344A" w:rsidRDefault="002C344A">
            <w:pPr>
              <w:pStyle w:val="ConsPlusNormal"/>
              <w:jc w:val="center"/>
            </w:pPr>
            <w:r>
              <w:rPr>
                <w:color w:val="392C69"/>
              </w:rPr>
              <w:t>(в ред. Постановлений Правительства Сахалинской области</w:t>
            </w:r>
          </w:p>
          <w:p w:rsidR="002C344A" w:rsidRDefault="002C344A">
            <w:pPr>
              <w:pStyle w:val="ConsPlusNormal"/>
              <w:jc w:val="center"/>
            </w:pPr>
            <w:r>
              <w:rPr>
                <w:color w:val="392C69"/>
              </w:rPr>
              <w:t xml:space="preserve">от 15.06.2023 </w:t>
            </w:r>
            <w:hyperlink r:id="rId112">
              <w:r>
                <w:rPr>
                  <w:color w:val="0000FF"/>
                </w:rPr>
                <w:t>N 278</w:t>
              </w:r>
            </w:hyperlink>
            <w:r>
              <w:rPr>
                <w:color w:val="392C69"/>
              </w:rPr>
              <w:t xml:space="preserve">, от 13.11.2023 </w:t>
            </w:r>
            <w:hyperlink r:id="rId113">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jc w:val="center"/>
      </w:pPr>
    </w:p>
    <w:p w:rsidR="002C344A" w:rsidRDefault="002C344A">
      <w:pPr>
        <w:pStyle w:val="ConsPlusTitle"/>
        <w:jc w:val="center"/>
        <w:outlineLvl w:val="2"/>
      </w:pPr>
      <w:r>
        <w:t>1. Общие условия</w:t>
      </w:r>
    </w:p>
    <w:p w:rsidR="002C344A" w:rsidRDefault="002C344A">
      <w:pPr>
        <w:pStyle w:val="ConsPlusNormal"/>
        <w:ind w:firstLine="540"/>
        <w:jc w:val="both"/>
      </w:pPr>
    </w:p>
    <w:p w:rsidR="002C344A" w:rsidRDefault="002C344A">
      <w:pPr>
        <w:pStyle w:val="ConsPlusNormal"/>
        <w:ind w:firstLine="540"/>
        <w:jc w:val="both"/>
      </w:pPr>
      <w:r>
        <w:t xml:space="preserve">1.1. Способом проведения отбора является запрос предложений на основании заявок, направленных участниками отбора для участия в отборе, исходя из очередности поступления заявок на участие в отборе и соответствия участника отбора категории получателей субсидии, указанной в </w:t>
      </w:r>
      <w:hyperlink w:anchor="P115">
        <w:r>
          <w:rPr>
            <w:color w:val="0000FF"/>
          </w:rPr>
          <w:t>абзаце 2 пункта 1.5</w:t>
        </w:r>
      </w:hyperlink>
      <w:r>
        <w:t xml:space="preserve"> Порядка предоставления субсидий на поддержку и развитие сельского хозяйства Сахалинской области (далее - Порядок предоставления субсидий).</w:t>
      </w:r>
    </w:p>
    <w:p w:rsidR="002C344A" w:rsidRDefault="002C344A">
      <w:pPr>
        <w:pStyle w:val="ConsPlusNormal"/>
        <w:spacing w:before="220"/>
        <w:ind w:firstLine="540"/>
        <w:jc w:val="both"/>
      </w:pPr>
      <w:r>
        <w:t xml:space="preserve">Решение о проведении отбора принимается министерством сельского хозяйства и торговли Сахалинской области (далее - Министерство) в форме распоряжения при наличии лимитов бюджетных ассигнований, указанных в </w:t>
      </w:r>
      <w:hyperlink w:anchor="P573">
        <w:r>
          <w:rPr>
            <w:color w:val="0000FF"/>
          </w:rPr>
          <w:t>пункте 1.3 раздела 1</w:t>
        </w:r>
      </w:hyperlink>
      <w:r>
        <w:t xml:space="preserve"> Порядка предоставления субсидий.</w:t>
      </w:r>
    </w:p>
    <w:p w:rsidR="002C344A" w:rsidRDefault="002C344A">
      <w:pPr>
        <w:pStyle w:val="ConsPlusNormal"/>
        <w:spacing w:before="220"/>
        <w:ind w:firstLine="540"/>
        <w:jc w:val="both"/>
      </w:pPr>
      <w:r>
        <w:t xml:space="preserve">1.2. Участник отбора должен соответствовать категории получателей субсидии, указанной в </w:t>
      </w:r>
      <w:hyperlink w:anchor="P115">
        <w:r>
          <w:rPr>
            <w:color w:val="0000FF"/>
          </w:rPr>
          <w:t>абзаце 2 пункта 1.5</w:t>
        </w:r>
      </w:hyperlink>
      <w:r>
        <w:t xml:space="preserve"> Порядка предоставления субсидий.</w:t>
      </w:r>
    </w:p>
    <w:p w:rsidR="002C344A" w:rsidRDefault="002C344A">
      <w:pPr>
        <w:pStyle w:val="ConsPlusNormal"/>
        <w:spacing w:before="220"/>
        <w:ind w:firstLine="540"/>
        <w:jc w:val="both"/>
      </w:pPr>
      <w:bookmarkStart w:id="51" w:name="P573"/>
      <w:bookmarkEnd w:id="51"/>
      <w:r>
        <w:t xml:space="preserve">1.3. Каждый участник отбора вправе представить не более одной заявки на участие в отборе по направлениям, предусмотренным </w:t>
      </w:r>
      <w:hyperlink w:anchor="P109">
        <w:r>
          <w:rPr>
            <w:color w:val="0000FF"/>
          </w:rPr>
          <w:t>подпунктами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14">
        <w:r>
          <w:rPr>
            <w:color w:val="0000FF"/>
          </w:rPr>
          <w:t>Постановления</w:t>
        </w:r>
      </w:hyperlink>
      <w:r>
        <w:t xml:space="preserve"> Правительства Сахалинской области от 13.11.2023 N 567)</w:t>
      </w:r>
    </w:p>
    <w:p w:rsidR="002C344A" w:rsidRDefault="002C344A">
      <w:pPr>
        <w:pStyle w:val="ConsPlusNormal"/>
        <w:ind w:firstLine="540"/>
        <w:jc w:val="both"/>
      </w:pPr>
    </w:p>
    <w:p w:rsidR="002C344A" w:rsidRDefault="002C344A">
      <w:pPr>
        <w:pStyle w:val="ConsPlusTitle"/>
        <w:jc w:val="center"/>
        <w:outlineLvl w:val="2"/>
      </w:pPr>
      <w:r>
        <w:t>2. Требования к участникам отбора</w:t>
      </w:r>
    </w:p>
    <w:p w:rsidR="002C344A" w:rsidRDefault="002C344A">
      <w:pPr>
        <w:pStyle w:val="ConsPlusNormal"/>
        <w:ind w:firstLine="540"/>
        <w:jc w:val="both"/>
      </w:pPr>
    </w:p>
    <w:p w:rsidR="002C344A" w:rsidRDefault="002C344A">
      <w:pPr>
        <w:pStyle w:val="ConsPlusNormal"/>
        <w:ind w:firstLine="540"/>
        <w:jc w:val="both"/>
      </w:pPr>
      <w:bookmarkStart w:id="52" w:name="P578"/>
      <w:bookmarkEnd w:id="52"/>
      <w:r>
        <w:t>2.1. Участник отбора должен соответствовать следующим требованиям на дату подачи заявки на участие в отборе:</w:t>
      </w:r>
    </w:p>
    <w:p w:rsidR="002C344A" w:rsidRDefault="002C344A">
      <w:pPr>
        <w:pStyle w:val="ConsPlusNormal"/>
        <w:spacing w:before="220"/>
        <w:ind w:firstLine="540"/>
        <w:jc w:val="both"/>
      </w:pPr>
      <w:r>
        <w:t>2.1.1.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344A" w:rsidRDefault="002C344A">
      <w:pPr>
        <w:pStyle w:val="ConsPlusNormal"/>
        <w:jc w:val="both"/>
      </w:pPr>
      <w:r>
        <w:t xml:space="preserve">(пп. 2.1.1 в ред. </w:t>
      </w:r>
      <w:hyperlink r:id="rId115">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 xml:space="preserve">2.1.2. 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w:t>
      </w:r>
      <w:hyperlink w:anchor="P64">
        <w:r>
          <w:rPr>
            <w:color w:val="0000FF"/>
          </w:rPr>
          <w:t>пунктом 1.2</w:t>
        </w:r>
      </w:hyperlink>
      <w:r>
        <w:t xml:space="preserve"> Порядка предоставления субсидий, по направлениям, предусмотренным </w:t>
      </w:r>
      <w:hyperlink w:anchor="P109">
        <w:r>
          <w:rPr>
            <w:color w:val="0000FF"/>
          </w:rPr>
          <w:t>подпунктами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16">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xml:space="preserve">2.1.3. 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w:t>
      </w:r>
      <w:r>
        <w:lastRenderedPageBreak/>
        <w:t>Сахалинской области;</w:t>
      </w:r>
    </w:p>
    <w:p w:rsidR="002C344A" w:rsidRDefault="002C344A">
      <w:pPr>
        <w:pStyle w:val="ConsPlusNormal"/>
        <w:spacing w:before="220"/>
        <w:ind w:firstLine="540"/>
        <w:jc w:val="both"/>
      </w:pPr>
      <w:r>
        <w:t>2.1.4.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C344A" w:rsidRDefault="002C344A">
      <w:pPr>
        <w:pStyle w:val="ConsPlusNormal"/>
        <w:spacing w:before="220"/>
        <w:ind w:firstLine="540"/>
        <w:jc w:val="both"/>
      </w:pPr>
      <w:r>
        <w:t>2.1.5. иметь в собственности или в долгосрочной аренде (субаренде) земельный участок, на котором планируется проведение мероприятий, направленных на вовлечение в оборот сельскохозяйственных угодий;</w:t>
      </w:r>
    </w:p>
    <w:p w:rsidR="002C344A" w:rsidRDefault="002C344A">
      <w:pPr>
        <w:pStyle w:val="ConsPlusNormal"/>
        <w:spacing w:before="220"/>
        <w:ind w:firstLine="540"/>
        <w:jc w:val="both"/>
      </w:pPr>
      <w:r>
        <w:t>2.1.6. должен состоять на учете в налоговом органе на территории Сахалинской области.</w:t>
      </w:r>
    </w:p>
    <w:p w:rsidR="002C344A" w:rsidRDefault="002C344A">
      <w:pPr>
        <w:pStyle w:val="ConsPlusNormal"/>
        <w:jc w:val="center"/>
      </w:pPr>
    </w:p>
    <w:p w:rsidR="002C344A" w:rsidRDefault="002C344A">
      <w:pPr>
        <w:pStyle w:val="ConsPlusTitle"/>
        <w:jc w:val="center"/>
        <w:outlineLvl w:val="2"/>
      </w:pPr>
      <w:r>
        <w:t>3. Порядок проведения отбора</w:t>
      </w:r>
    </w:p>
    <w:p w:rsidR="002C344A" w:rsidRDefault="002C344A">
      <w:pPr>
        <w:pStyle w:val="ConsPlusNormal"/>
        <w:ind w:firstLine="540"/>
        <w:jc w:val="both"/>
      </w:pPr>
    </w:p>
    <w:p w:rsidR="002C344A" w:rsidRDefault="002C344A">
      <w:pPr>
        <w:pStyle w:val="ConsPlusNormal"/>
        <w:ind w:firstLine="540"/>
        <w:jc w:val="both"/>
      </w:pPr>
      <w:r>
        <w:t>3.1.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Министерства (https://trade.sakhalin.gov.ru/) не позднее 1 ноября текущего года с указанием:</w:t>
      </w:r>
    </w:p>
    <w:p w:rsidR="002C344A" w:rsidRDefault="002C344A">
      <w:pPr>
        <w:pStyle w:val="ConsPlusNormal"/>
        <w:spacing w:before="220"/>
        <w:ind w:firstLine="540"/>
        <w:jc w:val="both"/>
      </w:pPr>
      <w:r>
        <w:t>- сроков проведения отбора;</w:t>
      </w:r>
    </w:p>
    <w:p w:rsidR="002C344A" w:rsidRDefault="002C344A">
      <w:pPr>
        <w:pStyle w:val="ConsPlusNormal"/>
        <w:spacing w:before="220"/>
        <w:ind w:firstLine="540"/>
        <w:jc w:val="both"/>
      </w:pPr>
      <w:r>
        <w:t>- даты начала подачи или даты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2C344A" w:rsidRDefault="002C344A">
      <w:pPr>
        <w:pStyle w:val="ConsPlusNormal"/>
        <w:spacing w:before="220"/>
        <w:ind w:firstLine="540"/>
        <w:jc w:val="both"/>
      </w:pPr>
      <w:r>
        <w:t>- наименования, места нахождения, почтового адреса, адреса электронной почты Министерства;</w:t>
      </w:r>
    </w:p>
    <w:p w:rsidR="002C344A" w:rsidRDefault="002C344A">
      <w:pPr>
        <w:pStyle w:val="ConsPlusNormal"/>
        <w:spacing w:before="220"/>
        <w:ind w:firstLine="540"/>
        <w:jc w:val="both"/>
      </w:pPr>
      <w:r>
        <w:t xml:space="preserve">- результатов предоставления субсидии в соответствии с </w:t>
      </w:r>
      <w:hyperlink w:anchor="P314">
        <w:r>
          <w:rPr>
            <w:color w:val="0000FF"/>
          </w:rPr>
          <w:t>разделом 3</w:t>
        </w:r>
      </w:hyperlink>
      <w:r>
        <w:t xml:space="preserve"> Порядка предоставления субсидий;</w:t>
      </w:r>
    </w:p>
    <w:p w:rsidR="002C344A" w:rsidRDefault="002C344A">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C344A" w:rsidRDefault="002C344A">
      <w:pPr>
        <w:pStyle w:val="ConsPlusNormal"/>
        <w:spacing w:before="220"/>
        <w:ind w:firstLine="540"/>
        <w:jc w:val="both"/>
      </w:pPr>
      <w:r>
        <w:t xml:space="preserve">- требований, предъявляемых к участникам отбора, в соответствии с </w:t>
      </w:r>
      <w:hyperlink w:anchor="P578">
        <w:r>
          <w:rPr>
            <w:color w:val="0000FF"/>
          </w:rPr>
          <w:t>подпунктом 2.1</w:t>
        </w:r>
      </w:hyperlink>
      <w:r>
        <w:t xml:space="preserve"> настоящего Порядка и перечня документов, представляемых участниками отбора, в соответствии с </w:t>
      </w:r>
      <w:hyperlink w:anchor="P605">
        <w:r>
          <w:rPr>
            <w:color w:val="0000FF"/>
          </w:rPr>
          <w:t>пунктом 3.2</w:t>
        </w:r>
      </w:hyperlink>
      <w:r>
        <w:t xml:space="preserve"> настоящего Порядка;</w:t>
      </w:r>
    </w:p>
    <w:p w:rsidR="002C344A" w:rsidRDefault="002C344A">
      <w:pPr>
        <w:pStyle w:val="ConsPlusNormal"/>
        <w:spacing w:before="220"/>
        <w:ind w:firstLine="540"/>
        <w:jc w:val="both"/>
      </w:pPr>
      <w:r>
        <w:t xml:space="preserve">- порядка подачи заявок на участие в отборе участниками отбора и требований, предъявляемых к форме и содержанию заявок на участие в отборе, подаваемых участниками отбора в соответствии с </w:t>
      </w:r>
      <w:hyperlink w:anchor="P605">
        <w:r>
          <w:rPr>
            <w:color w:val="0000FF"/>
          </w:rPr>
          <w:t>подпунктом "а" пункта 3.2</w:t>
        </w:r>
      </w:hyperlink>
      <w:r>
        <w:t xml:space="preserve"> настоящего Порядка;</w:t>
      </w:r>
    </w:p>
    <w:p w:rsidR="002C344A" w:rsidRDefault="002C344A">
      <w:pPr>
        <w:pStyle w:val="ConsPlusNormal"/>
        <w:spacing w:before="220"/>
        <w:ind w:firstLine="540"/>
        <w:jc w:val="both"/>
      </w:pPr>
      <w:r>
        <w:t>- порядка подачи заявок на участие в отборе участниками отбора и требований, предъявляемых к форме и содержанию заявок на участие в отборе, подаваемых участниками отбора;</w:t>
      </w:r>
    </w:p>
    <w:p w:rsidR="002C344A" w:rsidRDefault="002C344A">
      <w:pPr>
        <w:pStyle w:val="ConsPlusNormal"/>
        <w:spacing w:before="220"/>
        <w:ind w:firstLine="540"/>
        <w:jc w:val="both"/>
      </w:pPr>
      <w:r>
        <w:t>- порядка отзыва заявок участников отбора, порядка возврата заявлений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C344A" w:rsidRDefault="002C344A">
      <w:pPr>
        <w:pStyle w:val="ConsPlusNormal"/>
        <w:spacing w:before="220"/>
        <w:ind w:firstLine="540"/>
        <w:jc w:val="both"/>
      </w:pPr>
      <w:r>
        <w:t>- правил рассмотрения и оценки заявок участников отбора;</w:t>
      </w:r>
    </w:p>
    <w:p w:rsidR="002C344A" w:rsidRDefault="002C344A">
      <w:pPr>
        <w:pStyle w:val="ConsPlusNormal"/>
        <w:spacing w:before="220"/>
        <w:ind w:firstLine="540"/>
        <w:jc w:val="both"/>
      </w:pPr>
      <w:r>
        <w:lastRenderedPageBreak/>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C344A" w:rsidRDefault="002C344A">
      <w:pPr>
        <w:pStyle w:val="ConsPlusNormal"/>
        <w:spacing w:before="22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2C344A" w:rsidRDefault="002C344A">
      <w:pPr>
        <w:pStyle w:val="ConsPlusNormal"/>
        <w:spacing w:before="220"/>
        <w:ind w:firstLine="540"/>
        <w:jc w:val="both"/>
      </w:pPr>
      <w:r>
        <w:t>- условий признания победителя (победителей) отбора уклонившимся от заключения соглашения;</w:t>
      </w:r>
    </w:p>
    <w:p w:rsidR="002C344A" w:rsidRDefault="002C344A">
      <w:pPr>
        <w:pStyle w:val="ConsPlusNormal"/>
        <w:spacing w:before="220"/>
        <w:ind w:firstLine="540"/>
        <w:jc w:val="both"/>
      </w:pPr>
      <w:r>
        <w:t>- 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C344A" w:rsidRDefault="002C344A">
      <w:pPr>
        <w:pStyle w:val="ConsPlusNormal"/>
        <w:spacing w:before="220"/>
        <w:ind w:firstLine="540"/>
        <w:jc w:val="both"/>
      </w:pPr>
      <w:bookmarkStart w:id="53" w:name="P605"/>
      <w:bookmarkEnd w:id="53"/>
      <w:r>
        <w:t>3.2. Для участия в отборе участник отбора в сроки, определенные в объявлении об отборе, представляет в Министерство:</w:t>
      </w:r>
    </w:p>
    <w:p w:rsidR="002C344A" w:rsidRDefault="002C344A">
      <w:pPr>
        <w:pStyle w:val="ConsPlusNormal"/>
        <w:spacing w:before="220"/>
        <w:ind w:firstLine="540"/>
        <w:jc w:val="both"/>
      </w:pPr>
      <w:r>
        <w:t>а) заявку на участие в отборе (далее также - заявка) по форме, установленной Министерством, и которая должна содержать:</w:t>
      </w:r>
    </w:p>
    <w:p w:rsidR="002C344A" w:rsidRDefault="002C344A">
      <w:pPr>
        <w:pStyle w:val="ConsPlusNormal"/>
        <w:spacing w:before="220"/>
        <w:ind w:firstLine="540"/>
        <w:jc w:val="both"/>
      </w:pPr>
      <w:r>
        <w:t>- наименование участника отбора;</w:t>
      </w:r>
    </w:p>
    <w:p w:rsidR="002C344A" w:rsidRDefault="002C344A">
      <w:pPr>
        <w:pStyle w:val="ConsPlusNormal"/>
        <w:spacing w:before="220"/>
        <w:ind w:firstLine="540"/>
        <w:jc w:val="both"/>
      </w:pPr>
      <w:r>
        <w:t>- данные об участнике отбора (ИНН, местонахождение, контактные данные, контактное лицо, применяемая система налогообложения);</w:t>
      </w:r>
    </w:p>
    <w:p w:rsidR="002C344A" w:rsidRDefault="002C344A">
      <w:pPr>
        <w:pStyle w:val="ConsPlusNormal"/>
        <w:spacing w:before="220"/>
        <w:ind w:firstLine="540"/>
        <w:jc w:val="both"/>
      </w:pPr>
      <w: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C344A" w:rsidRDefault="002C344A">
      <w:pPr>
        <w:pStyle w:val="ConsPlusNormal"/>
        <w:spacing w:before="220"/>
        <w:ind w:firstLine="540"/>
        <w:jc w:val="both"/>
      </w:pPr>
      <w:r>
        <w:t>- сведения:</w:t>
      </w:r>
    </w:p>
    <w:p w:rsidR="002C344A" w:rsidRDefault="002C344A">
      <w:pPr>
        <w:pStyle w:val="ConsPlusNormal"/>
        <w:spacing w:before="220"/>
        <w:ind w:firstLine="540"/>
        <w:jc w:val="both"/>
      </w:pPr>
      <w:r>
        <w:t>1) об отсутствии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rsidR="002C344A" w:rsidRDefault="002C344A">
      <w:pPr>
        <w:pStyle w:val="ConsPlusNormal"/>
        <w:spacing w:before="220"/>
        <w:ind w:firstLine="540"/>
        <w:jc w:val="both"/>
      </w:pPr>
      <w:r>
        <w:t xml:space="preserve">2) о том, что участник отбора не получал средства из областного бюджета Сахалинской области на основании иных нормативных правовых актов по направлениям, указанным в </w:t>
      </w:r>
      <w:hyperlink w:anchor="P109">
        <w:r>
          <w:rPr>
            <w:color w:val="0000FF"/>
          </w:rPr>
          <w:t>подпунктах 1.4.3.1</w:t>
        </w:r>
      </w:hyperlink>
      <w:r>
        <w:t xml:space="preserve"> и </w:t>
      </w:r>
      <w:hyperlink w:anchor="P110">
        <w:r>
          <w:rPr>
            <w:color w:val="0000FF"/>
          </w:rPr>
          <w:t>1.4.3.2 подпункта 1.4.3 пункта 1.4</w:t>
        </w:r>
      </w:hyperlink>
      <w:r>
        <w:t xml:space="preserve"> Порядка предоставления субсидий;</w:t>
      </w:r>
    </w:p>
    <w:p w:rsidR="002C344A" w:rsidRDefault="002C344A">
      <w:pPr>
        <w:pStyle w:val="ConsPlusNormal"/>
        <w:jc w:val="both"/>
      </w:pPr>
      <w:r>
        <w:t xml:space="preserve">(в ред. </w:t>
      </w:r>
      <w:hyperlink r:id="rId117">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3) о том,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2C344A" w:rsidRDefault="002C344A">
      <w:pPr>
        <w:pStyle w:val="ConsPlusNormal"/>
        <w:spacing w:before="220"/>
        <w:ind w:firstLine="540"/>
        <w:jc w:val="both"/>
      </w:pPr>
      <w:r>
        <w:t>4) о том, что участник отбора не является иностранным юридическим лицом, в том числе местом регистрации которого является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2C344A" w:rsidRDefault="002C344A">
      <w:pPr>
        <w:pStyle w:val="ConsPlusNormal"/>
        <w:spacing w:before="220"/>
        <w:ind w:firstLine="540"/>
        <w:jc w:val="both"/>
      </w:pPr>
      <w:r>
        <w:t>- подпись участника отбора (руководителя организации) и печать (при наличии);</w:t>
      </w:r>
    </w:p>
    <w:p w:rsidR="002C344A" w:rsidRDefault="002C344A">
      <w:pPr>
        <w:pStyle w:val="ConsPlusNormal"/>
        <w:spacing w:before="220"/>
        <w:ind w:firstLine="540"/>
        <w:jc w:val="both"/>
      </w:pPr>
      <w:r>
        <w:lastRenderedPageBreak/>
        <w:t>б) бизнес-план проекта, включающий технико-экономическое обоснование стоимости проекта, планируемые показатели эффективности;</w:t>
      </w:r>
    </w:p>
    <w:p w:rsidR="002C344A" w:rsidRDefault="002C344A">
      <w:pPr>
        <w:pStyle w:val="ConsPlusNormal"/>
        <w:spacing w:before="220"/>
        <w:ind w:firstLine="540"/>
        <w:jc w:val="both"/>
      </w:pPr>
      <w:r>
        <w:t>в) график реализации проекта с помесячной разбивкой объемов выполненных работ и объемов предоставления субсидии;</w:t>
      </w:r>
    </w:p>
    <w:p w:rsidR="002C344A" w:rsidRDefault="002C344A">
      <w:pPr>
        <w:pStyle w:val="ConsPlusNormal"/>
        <w:spacing w:before="220"/>
        <w:ind w:firstLine="540"/>
        <w:jc w:val="both"/>
      </w:pPr>
      <w:r>
        <w:t>г) на реконструкцию внутрихозяйственных мелиоративных систем:</w:t>
      </w:r>
    </w:p>
    <w:p w:rsidR="002C344A" w:rsidRDefault="002C344A">
      <w:pPr>
        <w:pStyle w:val="ConsPlusNormal"/>
        <w:spacing w:before="220"/>
        <w:ind w:firstLine="540"/>
        <w:jc w:val="both"/>
      </w:pPr>
      <w:r>
        <w:t>- копия проектной документации;</w:t>
      </w:r>
    </w:p>
    <w:p w:rsidR="002C344A" w:rsidRDefault="002C344A">
      <w:pPr>
        <w:pStyle w:val="ConsPlusNormal"/>
        <w:spacing w:before="220"/>
        <w:ind w:firstLine="540"/>
        <w:jc w:val="both"/>
      </w:pPr>
      <w:r>
        <w:t>- копия акта приема-передачи проектной документации;</w:t>
      </w:r>
    </w:p>
    <w:p w:rsidR="002C344A" w:rsidRDefault="002C344A">
      <w:pPr>
        <w:pStyle w:val="ConsPlusNormal"/>
        <w:spacing w:before="220"/>
        <w:ind w:firstLine="540"/>
        <w:jc w:val="both"/>
      </w:pPr>
      <w:r>
        <w:t>- копия приказа (распоряжения) участника отбора об утверждении проектной документации;</w:t>
      </w:r>
    </w:p>
    <w:p w:rsidR="002C344A" w:rsidRDefault="002C344A">
      <w:pPr>
        <w:pStyle w:val="ConsPlusNormal"/>
        <w:spacing w:before="220"/>
        <w:ind w:firstLine="540"/>
        <w:jc w:val="both"/>
      </w:pPr>
      <w:r>
        <w:t>- копия положительного заключения государственной экспертизы проектной документации и результатов инженерных изысканий;</w:t>
      </w:r>
    </w:p>
    <w:p w:rsidR="002C344A" w:rsidRDefault="002C344A">
      <w:pPr>
        <w:pStyle w:val="ConsPlusNormal"/>
        <w:spacing w:before="220"/>
        <w:ind w:firstLine="540"/>
        <w:jc w:val="both"/>
      </w:pPr>
      <w:r>
        <w:t>- копия сметы в текущих ценах;</w:t>
      </w:r>
    </w:p>
    <w:p w:rsidR="002C344A" w:rsidRDefault="002C344A">
      <w:pPr>
        <w:pStyle w:val="ConsPlusNormal"/>
        <w:spacing w:before="220"/>
        <w:ind w:firstLine="540"/>
        <w:jc w:val="both"/>
      </w:pPr>
      <w:r>
        <w:t>- копия положительного заключения о достоверности определения сметной стоимости реконструкции;</w:t>
      </w:r>
    </w:p>
    <w:p w:rsidR="002C344A" w:rsidRDefault="002C344A">
      <w:pPr>
        <w:pStyle w:val="ConsPlusNormal"/>
        <w:spacing w:before="220"/>
        <w:ind w:firstLine="540"/>
        <w:jc w:val="both"/>
      </w:pPr>
      <w:r>
        <w:t>- ведомость объемов работ и материалов;</w:t>
      </w:r>
    </w:p>
    <w:p w:rsidR="002C344A" w:rsidRDefault="002C344A">
      <w:pPr>
        <w:pStyle w:val="ConsPlusNormal"/>
        <w:spacing w:before="220"/>
        <w:ind w:firstLine="540"/>
        <w:jc w:val="both"/>
      </w:pPr>
      <w:r>
        <w:t>д) на проведение культуртехнических работ:</w:t>
      </w:r>
    </w:p>
    <w:p w:rsidR="002C344A" w:rsidRDefault="002C344A">
      <w:pPr>
        <w:pStyle w:val="ConsPlusNormal"/>
        <w:spacing w:before="220"/>
        <w:ind w:firstLine="540"/>
        <w:jc w:val="both"/>
      </w:pPr>
      <w:r>
        <w:t>- копия проектной документации;</w:t>
      </w:r>
    </w:p>
    <w:p w:rsidR="002C344A" w:rsidRDefault="002C344A">
      <w:pPr>
        <w:pStyle w:val="ConsPlusNormal"/>
        <w:spacing w:before="220"/>
        <w:ind w:firstLine="540"/>
        <w:jc w:val="both"/>
      </w:pPr>
      <w:r>
        <w:t>- копия акта приема-передачи проектной документации;</w:t>
      </w:r>
    </w:p>
    <w:p w:rsidR="002C344A" w:rsidRDefault="002C344A">
      <w:pPr>
        <w:pStyle w:val="ConsPlusNormal"/>
        <w:spacing w:before="220"/>
        <w:ind w:firstLine="540"/>
        <w:jc w:val="both"/>
      </w:pPr>
      <w:r>
        <w:t>- копия приказа (распоряжения) участника отбора об утверждении проектной документации;</w:t>
      </w:r>
    </w:p>
    <w:p w:rsidR="002C344A" w:rsidRDefault="002C344A">
      <w:pPr>
        <w:pStyle w:val="ConsPlusNormal"/>
        <w:spacing w:before="220"/>
        <w:ind w:firstLine="540"/>
        <w:jc w:val="both"/>
      </w:pPr>
      <w:r>
        <w:t>- копия положительного заключения о достоверности определения сметной стоимости;</w:t>
      </w:r>
    </w:p>
    <w:p w:rsidR="002C344A" w:rsidRDefault="002C344A">
      <w:pPr>
        <w:pStyle w:val="ConsPlusNormal"/>
        <w:spacing w:before="220"/>
        <w:ind w:firstLine="540"/>
        <w:jc w:val="both"/>
      </w:pPr>
      <w:r>
        <w:t>- копия сметы на строительство в текущих ценах;</w:t>
      </w:r>
    </w:p>
    <w:p w:rsidR="002C344A" w:rsidRDefault="002C344A">
      <w:pPr>
        <w:pStyle w:val="ConsPlusNormal"/>
        <w:spacing w:before="220"/>
        <w:ind w:firstLine="540"/>
        <w:jc w:val="both"/>
      </w:pPr>
      <w:r>
        <w:t>- ведомость объемов работ и материалов;</w:t>
      </w:r>
    </w:p>
    <w:p w:rsidR="002C344A" w:rsidRDefault="002C344A">
      <w:pPr>
        <w:pStyle w:val="ConsPlusNormal"/>
        <w:spacing w:before="220"/>
        <w:ind w:firstLine="540"/>
        <w:jc w:val="both"/>
      </w:pPr>
      <w:r>
        <w:t>- акт о выбытии земель сельскохозяйственного назначения из сельскохозяйственного оборота по форме, утвержденной Министерством;</w:t>
      </w:r>
    </w:p>
    <w:p w:rsidR="002C344A" w:rsidRDefault="002C344A">
      <w:pPr>
        <w:pStyle w:val="ConsPlusNormal"/>
        <w:spacing w:before="220"/>
        <w:ind w:firstLine="540"/>
        <w:jc w:val="both"/>
      </w:pPr>
      <w:r>
        <w:t>е) на проведение противопаводковых мероприятий:</w:t>
      </w:r>
    </w:p>
    <w:p w:rsidR="002C344A" w:rsidRDefault="002C344A">
      <w:pPr>
        <w:pStyle w:val="ConsPlusNormal"/>
        <w:spacing w:before="220"/>
        <w:ind w:firstLine="540"/>
        <w:jc w:val="both"/>
      </w:pPr>
      <w:r>
        <w:t>- план мероприятий, направленных на осуществление эффективного функционирования дренажных и водопропускных систем, в том числе открытых осушительных каналов, включающий в себя: исходные данные, пояснительную записку, ведомости объемов работ, сводный сметный расчет и локальные сметы, план инженерно-технических мероприятий в М 1:10000;</w:t>
      </w:r>
    </w:p>
    <w:p w:rsidR="002C344A" w:rsidRDefault="002C344A">
      <w:pPr>
        <w:pStyle w:val="ConsPlusNormal"/>
        <w:spacing w:before="220"/>
        <w:ind w:firstLine="540"/>
        <w:jc w:val="both"/>
      </w:pPr>
      <w:r>
        <w:t>- копия положительного заключения о достоверности определения сметной стоимости;</w:t>
      </w:r>
    </w:p>
    <w:p w:rsidR="002C344A" w:rsidRDefault="002C344A">
      <w:pPr>
        <w:pStyle w:val="ConsPlusNormal"/>
        <w:spacing w:before="220"/>
        <w:ind w:firstLine="540"/>
        <w:jc w:val="both"/>
      </w:pPr>
      <w:bookmarkStart w:id="54" w:name="P638"/>
      <w:bookmarkEnd w:id="54"/>
      <w:r>
        <w:t>ж) дополнительно участник отбора вправе представить:</w:t>
      </w:r>
    </w:p>
    <w:p w:rsidR="002C344A" w:rsidRDefault="002C344A">
      <w:pPr>
        <w:pStyle w:val="ConsPlusNormal"/>
        <w:spacing w:before="220"/>
        <w:ind w:firstLine="540"/>
        <w:jc w:val="both"/>
      </w:pPr>
      <w:r>
        <w:t>- выписку из Единого государственного реестра юридических лиц или индивидуальных предпринимателей, содержащую сведения о видах экономической деятельности, выданную налоговым органом не ранее чем за 30 календарных дней до дня подачи заявки на участие в отборе;</w:t>
      </w:r>
    </w:p>
    <w:p w:rsidR="002C344A" w:rsidRDefault="002C344A">
      <w:pPr>
        <w:pStyle w:val="ConsPlusNormal"/>
        <w:spacing w:before="220"/>
        <w:ind w:firstLine="540"/>
        <w:jc w:val="both"/>
      </w:pPr>
      <w:r>
        <w:t xml:space="preserve">- копии правоустанавливающих документов на земельный участок (право собственности или </w:t>
      </w:r>
      <w:r>
        <w:lastRenderedPageBreak/>
        <w:t>долгосрочная аренда (субаренда)).</w:t>
      </w:r>
    </w:p>
    <w:p w:rsidR="002C344A" w:rsidRDefault="002C344A">
      <w:pPr>
        <w:pStyle w:val="ConsPlusNormal"/>
        <w:spacing w:before="220"/>
        <w:ind w:firstLine="540"/>
        <w:jc w:val="both"/>
      </w:pPr>
      <w:r>
        <w:t xml:space="preserve">В случае если участником отбора не представлены документы, указанные в </w:t>
      </w:r>
      <w:hyperlink w:anchor="P638">
        <w:r>
          <w:rPr>
            <w:color w:val="0000FF"/>
          </w:rPr>
          <w:t>подпункте "ж"</w:t>
        </w:r>
      </w:hyperlink>
      <w:r>
        <w:t xml:space="preserve"> настоящего пункта, запрашивает посредством системы межведомственного электронного взаимодействия Министерство в соответствии с </w:t>
      </w:r>
      <w:hyperlink r:id="rId118">
        <w:r>
          <w:rPr>
            <w:color w:val="0000FF"/>
          </w:rPr>
          <w:t>постановлением</w:t>
        </w:r>
      </w:hyperlink>
      <w:r>
        <w:t xml:space="preserve"> Правительства Сахалинской области от 24.05.2011 N 191 "О региональной системе межведомственного электронного взаимодействия Сахалинской области" выписку из Единого государственного реестра юридических лиц или индивидуальных предпринимателей в территориальных органах Федеральной налоговой службы, выписку из Единого государственного реестра недвижимости на земельный участок в Федеральной службе государственной регистрации кадастра и картографии.</w:t>
      </w:r>
    </w:p>
    <w:p w:rsidR="002C344A" w:rsidRDefault="002C344A">
      <w:pPr>
        <w:pStyle w:val="ConsPlusNormal"/>
        <w:jc w:val="both"/>
      </w:pPr>
      <w:r>
        <w:t xml:space="preserve">(п. 3.2 в ред. </w:t>
      </w:r>
      <w:hyperlink r:id="rId119">
        <w:r>
          <w:rPr>
            <w:color w:val="0000FF"/>
          </w:rPr>
          <w:t>Постановления</w:t>
        </w:r>
      </w:hyperlink>
      <w:r>
        <w:t xml:space="preserve"> Правительства Сахалинской области от 15.06.2023 N 278)</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both"/>
            </w:pPr>
            <w:r>
              <w:rPr>
                <w:color w:val="392C69"/>
              </w:rPr>
              <w:t>КонсультантПлюс: примечание.</w:t>
            </w:r>
          </w:p>
          <w:p w:rsidR="002C344A" w:rsidRDefault="002C344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spacing w:before="280"/>
        <w:ind w:firstLine="540"/>
        <w:jc w:val="both"/>
      </w:pPr>
      <w:r>
        <w:t>3.4. Министерство осуществляет прием представленных документов в течение срока, указанного в объявлении об отборе. В день поступления документов регистрирует их в порядке очередности в журнале регистрации, который должен быть пронумерован, прошнурован и скреплен печатью Министерства.</w:t>
      </w:r>
    </w:p>
    <w:p w:rsidR="002C344A" w:rsidRDefault="002C344A">
      <w:pPr>
        <w:pStyle w:val="ConsPlusNormal"/>
        <w:spacing w:before="220"/>
        <w:ind w:firstLine="540"/>
        <w:jc w:val="both"/>
      </w:pPr>
      <w:r>
        <w:t>В течение 10 рабочих дней после окончания срока приема заявок, указанного в объявлении о проведении отбора, Министерство:</w:t>
      </w:r>
    </w:p>
    <w:p w:rsidR="002C344A" w:rsidRDefault="002C344A">
      <w:pPr>
        <w:pStyle w:val="ConsPlusNormal"/>
        <w:spacing w:before="220"/>
        <w:ind w:firstLine="540"/>
        <w:jc w:val="both"/>
      </w:pPr>
      <w:r>
        <w:t>- устанавливает полноту и достоверность сведений, содержащихся в прилагаемых к заявкам документах, направляет межведомственные запросы в случаях, предусмотренных настоящим Порядком;</w:t>
      </w:r>
    </w:p>
    <w:p w:rsidR="002C344A" w:rsidRDefault="002C344A">
      <w:pPr>
        <w:pStyle w:val="ConsPlusNormal"/>
        <w:spacing w:before="220"/>
        <w:ind w:firstLine="540"/>
        <w:jc w:val="both"/>
      </w:pPr>
      <w:r>
        <w:t>- передает по реестру заявку на участие в отборе с прилагаемыми документами и заключением в комиссию Министерства по проведению отбора получателей средств субсидии (далее - комиссия).</w:t>
      </w:r>
    </w:p>
    <w:p w:rsidR="002C344A" w:rsidRDefault="002C344A">
      <w:pPr>
        <w:pStyle w:val="ConsPlusNormal"/>
        <w:spacing w:before="220"/>
        <w:ind w:firstLine="540"/>
        <w:jc w:val="both"/>
      </w:pPr>
      <w:r>
        <w:t>3.5. Состав комиссии формируется из числа должностных лиц Министерства, замещающих государственные должности Сахалинской области и должности государственной гражданской службы Сахалинской области, и утверждается распоряжением Министерства.</w:t>
      </w:r>
    </w:p>
    <w:p w:rsidR="002C344A" w:rsidRDefault="002C344A">
      <w:pPr>
        <w:pStyle w:val="ConsPlusNormal"/>
        <w:spacing w:before="220"/>
        <w:ind w:firstLine="540"/>
        <w:jc w:val="both"/>
      </w:pPr>
      <w:r>
        <w:t>В состав комиссии входят председатель, заместитель председателя, секретарь и члены комиссии.</w:t>
      </w:r>
    </w:p>
    <w:p w:rsidR="002C344A" w:rsidRDefault="002C344A">
      <w:pPr>
        <w:pStyle w:val="ConsPlusNormal"/>
        <w:spacing w:before="220"/>
        <w:ind w:firstLine="540"/>
        <w:jc w:val="both"/>
      </w:pPr>
      <w: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rsidR="002C344A" w:rsidRDefault="002C344A">
      <w:pPr>
        <w:pStyle w:val="ConsPlusNormal"/>
        <w:spacing w:before="220"/>
        <w:ind w:firstLine="540"/>
        <w:jc w:val="both"/>
      </w:pPr>
      <w:r>
        <w:t>Организационно-техническую деятельность комиссии осуществляет секретарь комиссии.</w:t>
      </w:r>
    </w:p>
    <w:p w:rsidR="002C344A" w:rsidRDefault="002C344A">
      <w:pPr>
        <w:pStyle w:val="ConsPlusNormal"/>
        <w:spacing w:before="220"/>
        <w:ind w:firstLine="540"/>
        <w:jc w:val="both"/>
      </w:pPr>
      <w:r>
        <w:t xml:space="preserve">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требованиям к участникам отбора, предусмотренным </w:t>
      </w:r>
      <w:hyperlink w:anchor="P578">
        <w:r>
          <w:rPr>
            <w:color w:val="0000FF"/>
          </w:rPr>
          <w:t>пунктом 2.1</w:t>
        </w:r>
      </w:hyperlink>
      <w:r>
        <w:t xml:space="preserve"> настоящего Порядка, и категориям получателей субсидии, предусмотренным </w:t>
      </w:r>
      <w:hyperlink w:anchor="P115">
        <w:r>
          <w:rPr>
            <w:color w:val="0000FF"/>
          </w:rPr>
          <w:t>абзацем 2 пункта 1.5</w:t>
        </w:r>
      </w:hyperlink>
      <w:r>
        <w:t xml:space="preserve"> Порядка предоставления субсидий, формирует список участников, прошедших отбор и (или) не прошедших отбор, заявки которых отклонены (с указанием причин отклонения).</w:t>
      </w:r>
    </w:p>
    <w:p w:rsidR="002C344A" w:rsidRDefault="002C344A">
      <w:pPr>
        <w:pStyle w:val="ConsPlusNormal"/>
        <w:spacing w:before="220"/>
        <w:ind w:firstLine="540"/>
        <w:jc w:val="both"/>
      </w:pPr>
      <w:r>
        <w:t>3.6. Результаты проведения отбора оформляются протоколом заседания комиссии, который содержит:</w:t>
      </w:r>
    </w:p>
    <w:p w:rsidR="002C344A" w:rsidRDefault="002C344A">
      <w:pPr>
        <w:pStyle w:val="ConsPlusNormal"/>
        <w:spacing w:before="220"/>
        <w:ind w:firstLine="540"/>
        <w:jc w:val="both"/>
      </w:pPr>
      <w:r>
        <w:lastRenderedPageBreak/>
        <w:t>- дату, время и место проведения рассмотрения заявок на участие в отборе;</w:t>
      </w:r>
    </w:p>
    <w:p w:rsidR="002C344A" w:rsidRDefault="002C344A">
      <w:pPr>
        <w:pStyle w:val="ConsPlusNormal"/>
        <w:spacing w:before="220"/>
        <w:ind w:firstLine="540"/>
        <w:jc w:val="both"/>
      </w:pPr>
      <w:r>
        <w:t>- информацию об участниках отбора, заявки которых были рассмотрены;</w:t>
      </w:r>
    </w:p>
    <w:p w:rsidR="002C344A" w:rsidRDefault="002C344A">
      <w:pPr>
        <w:pStyle w:val="ConsPlusNormal"/>
        <w:spacing w:before="220"/>
        <w:ind w:firstLine="540"/>
        <w:jc w:val="both"/>
      </w:pPr>
      <w: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C344A" w:rsidRDefault="002C344A">
      <w:pPr>
        <w:pStyle w:val="ConsPlusNormal"/>
        <w:spacing w:before="220"/>
        <w:ind w:firstLine="540"/>
        <w:jc w:val="both"/>
      </w:pPr>
      <w:r>
        <w:t>- список участников, прошедших отбор, с которыми планируется заключение Соглашения.</w:t>
      </w:r>
    </w:p>
    <w:p w:rsidR="002C344A" w:rsidRDefault="002C344A">
      <w:pPr>
        <w:pStyle w:val="ConsPlusNormal"/>
        <w:spacing w:before="220"/>
        <w:ind w:firstLine="540"/>
        <w:jc w:val="both"/>
      </w:pPr>
      <w:r>
        <w:t>Протокол подписывается всеми членами Комиссии.</w:t>
      </w:r>
    </w:p>
    <w:p w:rsidR="002C344A" w:rsidRDefault="002C344A">
      <w:pPr>
        <w:pStyle w:val="ConsPlusNormal"/>
        <w:spacing w:before="220"/>
        <w:ind w:firstLine="540"/>
        <w:jc w:val="both"/>
      </w:pPr>
      <w:r>
        <w:t>3.7. Основаниями для отклонения заявки на отбор являются:</w:t>
      </w:r>
    </w:p>
    <w:p w:rsidR="002C344A" w:rsidRDefault="002C344A">
      <w:pPr>
        <w:pStyle w:val="ConsPlusNormal"/>
        <w:spacing w:before="220"/>
        <w:ind w:firstLine="540"/>
        <w:jc w:val="both"/>
      </w:pPr>
      <w:r>
        <w:t xml:space="preserve">а) несоответствие участника отбора категориям, установленным </w:t>
      </w:r>
      <w:hyperlink w:anchor="P115">
        <w:r>
          <w:rPr>
            <w:color w:val="0000FF"/>
          </w:rPr>
          <w:t>абзацем 2 пункта 1.5</w:t>
        </w:r>
      </w:hyperlink>
      <w:r>
        <w:t xml:space="preserve"> Порядка предоставления субсидий, и требованиям, установленным </w:t>
      </w:r>
      <w:hyperlink w:anchor="P578">
        <w:r>
          <w:rPr>
            <w:color w:val="0000FF"/>
          </w:rPr>
          <w:t>пунктом 2.1</w:t>
        </w:r>
      </w:hyperlink>
      <w:r>
        <w:t xml:space="preserve"> настоящего Порядка;</w:t>
      </w:r>
    </w:p>
    <w:p w:rsidR="002C344A" w:rsidRDefault="002C344A">
      <w:pPr>
        <w:pStyle w:val="ConsPlusNormal"/>
        <w:spacing w:before="220"/>
        <w:ind w:firstLine="540"/>
        <w:jc w:val="both"/>
      </w:pPr>
      <w: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C344A" w:rsidRDefault="002C344A">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2C344A" w:rsidRDefault="002C344A">
      <w:pPr>
        <w:pStyle w:val="ConsPlusNormal"/>
        <w:spacing w:before="220"/>
        <w:ind w:firstLine="540"/>
        <w:jc w:val="both"/>
      </w:pPr>
      <w:r>
        <w:t>г) подача участником отбора заявки после даты и (или) времени, определенных для подачи заявок.</w:t>
      </w:r>
    </w:p>
    <w:p w:rsidR="002C344A" w:rsidRDefault="002C344A">
      <w:pPr>
        <w:pStyle w:val="ConsPlusNormal"/>
        <w:spacing w:before="220"/>
        <w:ind w:firstLine="540"/>
        <w:jc w:val="both"/>
      </w:pPr>
      <w:r>
        <w:t>3.8. Протокол заседания комиссии размещается на едином портале и на официальном сайте министерства в течение 5 рабочих дней со дня подписания протокола заседания комиссии.</w:t>
      </w:r>
    </w:p>
    <w:p w:rsidR="002C344A" w:rsidRDefault="002C344A">
      <w:pPr>
        <w:pStyle w:val="ConsPlusNormal"/>
        <w:spacing w:before="220"/>
        <w:ind w:firstLine="540"/>
        <w:jc w:val="both"/>
      </w:pPr>
      <w:r>
        <w:t>3.9. Победителю отбора в течение 5 рабочих дней со дня подписания протокола заседания комиссии направляется уведомление о намерении заключения Соглашения посредством электронной почты. В уведомлении дополнительно указывается информация о размещении формы Соглашения в информационно-телекоммуникационной сети Интернет.</w:t>
      </w:r>
    </w:p>
    <w:p w:rsidR="002C344A" w:rsidRDefault="002C344A">
      <w:pPr>
        <w:pStyle w:val="ConsPlusNormal"/>
        <w:spacing w:before="220"/>
        <w:ind w:firstLine="540"/>
        <w:jc w:val="both"/>
      </w:pPr>
      <w:r>
        <w:t>Участнику отбора, заявка которого отклонена в течение 5 рабочих дней со дня подписания протокола заседания комиссии направляется письменное уведомление об отклонении заявки на отбор с указанием причин отклонения.</w:t>
      </w: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jc w:val="right"/>
        <w:outlineLvl w:val="1"/>
      </w:pPr>
      <w:r>
        <w:t>Приложение N 3</w:t>
      </w:r>
    </w:p>
    <w:p w:rsidR="002C344A" w:rsidRDefault="002C344A">
      <w:pPr>
        <w:pStyle w:val="ConsPlusNormal"/>
        <w:jc w:val="right"/>
      </w:pPr>
      <w:r>
        <w:t>к Порядку</w:t>
      </w:r>
    </w:p>
    <w:p w:rsidR="002C344A" w:rsidRDefault="002C344A">
      <w:pPr>
        <w:pStyle w:val="ConsPlusNormal"/>
        <w:jc w:val="right"/>
      </w:pPr>
      <w:r>
        <w:t>предоставления субсидий</w:t>
      </w:r>
    </w:p>
    <w:p w:rsidR="002C344A" w:rsidRDefault="002C344A">
      <w:pPr>
        <w:pStyle w:val="ConsPlusNormal"/>
        <w:jc w:val="right"/>
      </w:pPr>
      <w:r>
        <w:t>на поддержку и развитие</w:t>
      </w:r>
    </w:p>
    <w:p w:rsidR="002C344A" w:rsidRDefault="002C344A">
      <w:pPr>
        <w:pStyle w:val="ConsPlusNormal"/>
        <w:jc w:val="right"/>
      </w:pPr>
      <w:r>
        <w:t>сельского хозяйства</w:t>
      </w:r>
    </w:p>
    <w:p w:rsidR="002C344A" w:rsidRDefault="002C344A">
      <w:pPr>
        <w:pStyle w:val="ConsPlusNormal"/>
        <w:jc w:val="right"/>
      </w:pPr>
      <w:r>
        <w:t>Сахалинской области,</w:t>
      </w:r>
    </w:p>
    <w:p w:rsidR="002C344A" w:rsidRDefault="002C344A">
      <w:pPr>
        <w:pStyle w:val="ConsPlusNormal"/>
        <w:jc w:val="right"/>
      </w:pPr>
      <w:r>
        <w:t>утвержденному постановлением</w:t>
      </w:r>
    </w:p>
    <w:p w:rsidR="002C344A" w:rsidRDefault="002C344A">
      <w:pPr>
        <w:pStyle w:val="ConsPlusNormal"/>
        <w:jc w:val="right"/>
      </w:pPr>
      <w:r>
        <w:t>Правительства Сахалинской области</w:t>
      </w:r>
    </w:p>
    <w:p w:rsidR="002C344A" w:rsidRDefault="002C344A">
      <w:pPr>
        <w:pStyle w:val="ConsPlusNormal"/>
        <w:jc w:val="right"/>
      </w:pPr>
      <w:r>
        <w:t>от 22.12.2022 N 606</w:t>
      </w:r>
    </w:p>
    <w:p w:rsidR="002C344A" w:rsidRDefault="002C344A">
      <w:pPr>
        <w:pStyle w:val="ConsPlusNormal"/>
        <w:jc w:val="right"/>
      </w:pPr>
    </w:p>
    <w:p w:rsidR="002C344A" w:rsidRDefault="002C344A">
      <w:pPr>
        <w:pStyle w:val="ConsPlusTitle"/>
        <w:jc w:val="center"/>
      </w:pPr>
      <w:bookmarkStart w:id="55" w:name="P683"/>
      <w:bookmarkEnd w:id="55"/>
      <w:r>
        <w:t>ПОРЯДОК</w:t>
      </w:r>
    </w:p>
    <w:p w:rsidR="002C344A" w:rsidRDefault="002C344A">
      <w:pPr>
        <w:pStyle w:val="ConsPlusTitle"/>
        <w:jc w:val="center"/>
      </w:pPr>
      <w:r>
        <w:t>РАСЧЕТА РАЗМЕРА СУБСИДИЙ НА ПОДДЕРЖКУ И РАЗВИТИЕ</w:t>
      </w:r>
    </w:p>
    <w:p w:rsidR="002C344A" w:rsidRDefault="002C344A">
      <w:pPr>
        <w:pStyle w:val="ConsPlusTitle"/>
        <w:jc w:val="center"/>
      </w:pPr>
      <w:r>
        <w:t>СЕЛЬСКОГО ХОЗЯЙСТВА САХАЛИНСКОЙ ОБЛАСТИ</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center"/>
            </w:pPr>
            <w:r>
              <w:rPr>
                <w:color w:val="392C69"/>
              </w:rPr>
              <w:t>Список изменяющих документов</w:t>
            </w:r>
          </w:p>
          <w:p w:rsidR="002C344A" w:rsidRDefault="002C344A">
            <w:pPr>
              <w:pStyle w:val="ConsPlusNormal"/>
              <w:jc w:val="center"/>
            </w:pPr>
            <w:r>
              <w:rPr>
                <w:color w:val="392C69"/>
              </w:rPr>
              <w:t xml:space="preserve">(в ред. </w:t>
            </w:r>
            <w:hyperlink r:id="rId120">
              <w:r>
                <w:rPr>
                  <w:color w:val="0000FF"/>
                </w:rPr>
                <w:t>Постановления</w:t>
              </w:r>
            </w:hyperlink>
            <w:r>
              <w:rPr>
                <w:color w:val="392C69"/>
              </w:rPr>
              <w:t xml:space="preserve"> Правительства Сахалинской области</w:t>
            </w:r>
          </w:p>
          <w:p w:rsidR="002C344A" w:rsidRDefault="002C344A">
            <w:pPr>
              <w:pStyle w:val="ConsPlusNormal"/>
              <w:jc w:val="center"/>
            </w:pPr>
            <w:r>
              <w:rPr>
                <w:color w:val="392C69"/>
              </w:rPr>
              <w:t>от 13.11.2023 N 567)</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ind w:firstLine="540"/>
        <w:jc w:val="both"/>
      </w:pPr>
    </w:p>
    <w:p w:rsidR="002C344A" w:rsidRDefault="002C344A">
      <w:pPr>
        <w:pStyle w:val="ConsPlusNormal"/>
        <w:ind w:firstLine="540"/>
        <w:jc w:val="both"/>
      </w:pPr>
      <w:r>
        <w:t>Размер субсидий определяется по формулам и исходя из ставок субсидий:</w:t>
      </w:r>
    </w:p>
    <w:p w:rsidR="002C344A" w:rsidRDefault="002C344A">
      <w:pPr>
        <w:pStyle w:val="ConsPlusNormal"/>
        <w:spacing w:before="220"/>
        <w:ind w:firstLine="540"/>
        <w:jc w:val="both"/>
      </w:pPr>
      <w:r>
        <w:t>1. К возмещению принимаются затраты без учета налога на добавленную стоимость.</w:t>
      </w:r>
    </w:p>
    <w:p w:rsidR="002C344A" w:rsidRDefault="002C344A">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2C344A" w:rsidRDefault="002C344A">
      <w:pPr>
        <w:pStyle w:val="ConsPlusNormal"/>
        <w:spacing w:before="220"/>
        <w:ind w:firstLine="540"/>
        <w:jc w:val="both"/>
      </w:pPr>
      <w:r>
        <w:t>Размер субсидии за счет средств областного и федерального бюджетов определяется пропорционально удельному весу значения фактического уровня софинансирования расходов в текущем финансовом году в пределах установленных ставок.</w:t>
      </w:r>
    </w:p>
    <w:p w:rsidR="002C344A" w:rsidRDefault="002C344A">
      <w:pPr>
        <w:pStyle w:val="ConsPlusNormal"/>
        <w:spacing w:before="220"/>
        <w:ind w:firstLine="540"/>
        <w:jc w:val="both"/>
      </w:pPr>
      <w:r>
        <w:t>2. В рамках ведомственного проекта "Развитие отраслей и техническая модернизация агропромышленного комплекса":</w:t>
      </w:r>
    </w:p>
    <w:p w:rsidR="002C344A" w:rsidRDefault="002C344A">
      <w:pPr>
        <w:pStyle w:val="ConsPlusNormal"/>
        <w:spacing w:before="220"/>
        <w:ind w:firstLine="540"/>
        <w:jc w:val="both"/>
      </w:pPr>
      <w:r>
        <w:t>Формулы расчета и ставки субсидии:</w:t>
      </w:r>
    </w:p>
    <w:p w:rsidR="002C344A" w:rsidRDefault="002C344A">
      <w:pPr>
        <w:pStyle w:val="ConsPlusNormal"/>
        <w:spacing w:before="220"/>
        <w:ind w:firstLine="540"/>
        <w:jc w:val="both"/>
      </w:pPr>
      <w:r>
        <w:t>2.1. Стимулирование выращивания кормовых культур.</w:t>
      </w:r>
    </w:p>
    <w:p w:rsidR="002C344A" w:rsidRDefault="002C344A">
      <w:pPr>
        <w:pStyle w:val="ConsPlusNormal"/>
        <w:ind w:firstLine="540"/>
        <w:jc w:val="both"/>
      </w:pPr>
    </w:p>
    <w:p w:rsidR="002C344A" w:rsidRDefault="002C344A">
      <w:pPr>
        <w:pStyle w:val="ConsPlusNormal"/>
        <w:jc w:val="right"/>
        <w:outlineLvl w:val="2"/>
      </w:pPr>
      <w:r>
        <w:t>Таблица N 1</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5555"/>
      </w:tblGrid>
      <w:tr w:rsidR="002C344A">
        <w:tc>
          <w:tcPr>
            <w:tcW w:w="680" w:type="dxa"/>
          </w:tcPr>
          <w:p w:rsidR="002C344A" w:rsidRDefault="002C344A">
            <w:pPr>
              <w:pStyle w:val="ConsPlusNormal"/>
              <w:jc w:val="center"/>
            </w:pPr>
            <w:r>
              <w:t>N</w:t>
            </w:r>
          </w:p>
        </w:tc>
        <w:tc>
          <w:tcPr>
            <w:tcW w:w="2834" w:type="dxa"/>
          </w:tcPr>
          <w:p w:rsidR="002C344A" w:rsidRDefault="002C344A">
            <w:pPr>
              <w:pStyle w:val="ConsPlusNormal"/>
              <w:jc w:val="center"/>
            </w:pPr>
            <w:r>
              <w:t>Направление затрат</w:t>
            </w:r>
          </w:p>
        </w:tc>
        <w:tc>
          <w:tcPr>
            <w:tcW w:w="5555" w:type="dxa"/>
          </w:tcPr>
          <w:p w:rsidR="002C344A" w:rsidRDefault="002C344A">
            <w:pPr>
              <w:pStyle w:val="ConsPlusNormal"/>
              <w:jc w:val="center"/>
            </w:pPr>
            <w:r>
              <w:t xml:space="preserve">Ставка субсидии </w:t>
            </w:r>
            <w:hyperlink w:anchor="P740">
              <w:r>
                <w:rPr>
                  <w:color w:val="0000FF"/>
                </w:rPr>
                <w:t>&lt;*&gt;</w:t>
              </w:r>
            </w:hyperlink>
          </w:p>
        </w:tc>
      </w:tr>
      <w:tr w:rsidR="002C344A">
        <w:tc>
          <w:tcPr>
            <w:tcW w:w="680" w:type="dxa"/>
          </w:tcPr>
          <w:p w:rsidR="002C344A" w:rsidRDefault="002C344A">
            <w:pPr>
              <w:pStyle w:val="ConsPlusNormal"/>
            </w:pPr>
            <w:r>
              <w:t>2.1.1.</w:t>
            </w:r>
          </w:p>
        </w:tc>
        <w:tc>
          <w:tcPr>
            <w:tcW w:w="2834" w:type="dxa"/>
          </w:tcPr>
          <w:p w:rsidR="002C344A" w:rsidRDefault="002C344A">
            <w:pPr>
              <w:pStyle w:val="ConsPlusNormal"/>
            </w:pPr>
            <w:r>
              <w:t>Формула расчета суммы субсидии</w:t>
            </w:r>
          </w:p>
        </w:tc>
        <w:tc>
          <w:tcPr>
            <w:tcW w:w="5555" w:type="dxa"/>
          </w:tcPr>
          <w:p w:rsidR="002C344A" w:rsidRDefault="002C344A">
            <w:pPr>
              <w:pStyle w:val="ConsPlusNormal"/>
              <w:jc w:val="center"/>
            </w:pPr>
            <w:r>
              <w:t>С</w:t>
            </w:r>
            <w:r>
              <w:rPr>
                <w:vertAlign w:val="subscript"/>
              </w:rPr>
              <w:t>стр</w:t>
            </w:r>
            <w:r>
              <w:t xml:space="preserve"> = MIN ((Ст</w:t>
            </w:r>
            <w:r>
              <w:rPr>
                <w:vertAlign w:val="subscript"/>
              </w:rPr>
              <w:t>с</w:t>
            </w:r>
            <w:r>
              <w:t xml:space="preserve"> + Ст</w:t>
            </w:r>
            <w:r>
              <w:rPr>
                <w:vertAlign w:val="subscript"/>
              </w:rPr>
              <w:t>д</w:t>
            </w:r>
            <w:r>
              <w:t>) * 90%); (V</w:t>
            </w:r>
            <w:r>
              <w:rPr>
                <w:vertAlign w:val="subscript"/>
              </w:rPr>
              <w:t>стр</w:t>
            </w:r>
            <w:r>
              <w:t xml:space="preserve"> * Ст</w:t>
            </w:r>
            <w:r>
              <w:rPr>
                <w:vertAlign w:val="subscript"/>
              </w:rPr>
              <w:t>кг</w:t>
            </w:r>
            <w:r>
              <w:t>), где:</w:t>
            </w:r>
          </w:p>
          <w:p w:rsidR="002C344A" w:rsidRDefault="002C344A">
            <w:pPr>
              <w:pStyle w:val="ConsPlusNormal"/>
              <w:jc w:val="center"/>
            </w:pPr>
          </w:p>
          <w:p w:rsidR="002C344A" w:rsidRDefault="002C344A">
            <w:pPr>
              <w:pStyle w:val="ConsPlusNormal"/>
            </w:pPr>
            <w:r>
              <w:t>С</w:t>
            </w:r>
            <w:r>
              <w:rPr>
                <w:vertAlign w:val="subscript"/>
              </w:rPr>
              <w:t>стр</w:t>
            </w:r>
            <w:r>
              <w:t xml:space="preserve"> - сумма субсидии;</w:t>
            </w:r>
          </w:p>
          <w:p w:rsidR="002C344A" w:rsidRDefault="002C344A">
            <w:pPr>
              <w:pStyle w:val="ConsPlusNormal"/>
            </w:pPr>
            <w:r>
              <w:t>Ст</w:t>
            </w:r>
            <w:r>
              <w:rPr>
                <w:vertAlign w:val="subscript"/>
              </w:rPr>
              <w:t>с</w:t>
            </w:r>
            <w:r>
              <w:t xml:space="preserve"> - стоимость семян трав;</w:t>
            </w:r>
          </w:p>
          <w:p w:rsidR="002C344A" w:rsidRDefault="002C344A">
            <w:pPr>
              <w:pStyle w:val="ConsPlusNormal"/>
            </w:pPr>
            <w:r>
              <w:t>Ст</w:t>
            </w:r>
            <w:r>
              <w:rPr>
                <w:vertAlign w:val="subscript"/>
              </w:rPr>
              <w:t>д</w:t>
            </w:r>
            <w:r>
              <w:t xml:space="preserve"> - стоимость доставки;</w:t>
            </w:r>
          </w:p>
          <w:p w:rsidR="002C344A" w:rsidRDefault="002C344A">
            <w:pPr>
              <w:pStyle w:val="ConsPlusNormal"/>
            </w:pPr>
            <w:r>
              <w:t>V</w:t>
            </w:r>
            <w:r>
              <w:rPr>
                <w:vertAlign w:val="subscript"/>
              </w:rPr>
              <w:t>стр</w:t>
            </w:r>
            <w:r>
              <w:t xml:space="preserve"> - объем приобретенных семян трав (кг);</w:t>
            </w:r>
          </w:p>
          <w:p w:rsidR="002C344A" w:rsidRDefault="002C344A">
            <w:pPr>
              <w:pStyle w:val="ConsPlusNormal"/>
            </w:pPr>
            <w:r>
              <w:t>Ст</w:t>
            </w:r>
            <w:r>
              <w:rPr>
                <w:vertAlign w:val="subscript"/>
              </w:rPr>
              <w:t>кг</w:t>
            </w:r>
            <w:r>
              <w:t xml:space="preserve"> - стоимость 1 кг семян трав</w:t>
            </w:r>
          </w:p>
        </w:tc>
      </w:tr>
      <w:tr w:rsidR="002C344A">
        <w:tc>
          <w:tcPr>
            <w:tcW w:w="680" w:type="dxa"/>
          </w:tcPr>
          <w:p w:rsidR="002C344A" w:rsidRDefault="002C344A">
            <w:pPr>
              <w:pStyle w:val="ConsPlusNormal"/>
            </w:pPr>
            <w:r>
              <w:t>2.1.2.</w:t>
            </w:r>
          </w:p>
        </w:tc>
        <w:tc>
          <w:tcPr>
            <w:tcW w:w="2834" w:type="dxa"/>
          </w:tcPr>
          <w:p w:rsidR="002C344A" w:rsidRDefault="002C344A">
            <w:pPr>
              <w:pStyle w:val="ConsPlusNormal"/>
            </w:pPr>
            <w:r>
              <w:t>Семена кормовых культур</w:t>
            </w:r>
          </w:p>
        </w:tc>
        <w:tc>
          <w:tcPr>
            <w:tcW w:w="5555" w:type="dxa"/>
          </w:tcPr>
          <w:p w:rsidR="002C344A" w:rsidRDefault="002C344A">
            <w:pPr>
              <w:pStyle w:val="ConsPlusNormal"/>
            </w:pPr>
            <w:r>
              <w:t>90% стоимости семян с учетом затрат по доставке до региона, но не более:</w:t>
            </w:r>
          </w:p>
          <w:p w:rsidR="002C344A" w:rsidRDefault="002C344A">
            <w:pPr>
              <w:pStyle w:val="ConsPlusNormal"/>
            </w:pPr>
            <w:r>
              <w:t>40 руб./кг - однолетние травы, зерновые и зернобобовые культуры, озимые культуры;</w:t>
            </w:r>
          </w:p>
          <w:p w:rsidR="002C344A" w:rsidRDefault="002C344A">
            <w:pPr>
              <w:pStyle w:val="ConsPlusNormal"/>
            </w:pPr>
            <w:r>
              <w:t>150 руб./кг - однолетний райграс;</w:t>
            </w:r>
          </w:p>
          <w:p w:rsidR="002C344A" w:rsidRDefault="002C344A">
            <w:pPr>
              <w:pStyle w:val="ConsPlusNormal"/>
            </w:pPr>
            <w:r>
              <w:t>200 руб./кг - многолетние травы</w:t>
            </w:r>
          </w:p>
        </w:tc>
      </w:tr>
    </w:tbl>
    <w:p w:rsidR="002C344A" w:rsidRDefault="002C344A">
      <w:pPr>
        <w:pStyle w:val="ConsPlusNormal"/>
        <w:ind w:firstLine="540"/>
        <w:jc w:val="both"/>
      </w:pPr>
    </w:p>
    <w:p w:rsidR="002C344A" w:rsidRDefault="002C344A">
      <w:pPr>
        <w:pStyle w:val="ConsPlusNormal"/>
        <w:ind w:firstLine="540"/>
        <w:jc w:val="both"/>
      </w:pPr>
      <w:r>
        <w:t>2.2. Оказание несвязанной поддержки в области кормопроизводства.</w:t>
      </w:r>
    </w:p>
    <w:p w:rsidR="002C344A" w:rsidRDefault="002C344A">
      <w:pPr>
        <w:pStyle w:val="ConsPlusNormal"/>
        <w:ind w:firstLine="540"/>
        <w:jc w:val="both"/>
      </w:pPr>
    </w:p>
    <w:p w:rsidR="002C344A" w:rsidRDefault="002C344A">
      <w:pPr>
        <w:pStyle w:val="ConsPlusNormal"/>
        <w:jc w:val="right"/>
        <w:outlineLvl w:val="2"/>
      </w:pPr>
      <w:bookmarkStart w:id="56" w:name="P721"/>
      <w:bookmarkEnd w:id="56"/>
      <w:r>
        <w:t>Таблица N 2</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5555"/>
      </w:tblGrid>
      <w:tr w:rsidR="002C344A">
        <w:tc>
          <w:tcPr>
            <w:tcW w:w="680" w:type="dxa"/>
          </w:tcPr>
          <w:p w:rsidR="002C344A" w:rsidRDefault="002C344A">
            <w:pPr>
              <w:pStyle w:val="ConsPlusNormal"/>
            </w:pPr>
            <w:r>
              <w:t>2.2.1.</w:t>
            </w:r>
          </w:p>
        </w:tc>
        <w:tc>
          <w:tcPr>
            <w:tcW w:w="2834" w:type="dxa"/>
          </w:tcPr>
          <w:p w:rsidR="002C344A" w:rsidRDefault="002C344A">
            <w:pPr>
              <w:pStyle w:val="ConsPlusNormal"/>
            </w:pPr>
            <w:r>
              <w:t>Формула расчета суммы субсидии</w:t>
            </w:r>
          </w:p>
        </w:tc>
        <w:tc>
          <w:tcPr>
            <w:tcW w:w="5555" w:type="dxa"/>
          </w:tcPr>
          <w:p w:rsidR="002C344A" w:rsidRDefault="002C344A">
            <w:pPr>
              <w:pStyle w:val="ConsPlusNormal"/>
              <w:jc w:val="center"/>
            </w:pPr>
            <w:r>
              <w:t>С</w:t>
            </w:r>
            <w:r>
              <w:rPr>
                <w:vertAlign w:val="subscript"/>
              </w:rPr>
              <w:t>нр</w:t>
            </w:r>
            <w:r>
              <w:t xml:space="preserve"> = S * C</w:t>
            </w:r>
            <w:r>
              <w:rPr>
                <w:vertAlign w:val="subscript"/>
              </w:rPr>
              <w:t>c</w:t>
            </w:r>
            <w:r>
              <w:t>, где:</w:t>
            </w:r>
          </w:p>
          <w:p w:rsidR="002C344A" w:rsidRDefault="002C344A">
            <w:pPr>
              <w:pStyle w:val="ConsPlusNormal"/>
              <w:jc w:val="center"/>
            </w:pPr>
          </w:p>
          <w:p w:rsidR="002C344A" w:rsidRDefault="002C344A">
            <w:pPr>
              <w:pStyle w:val="ConsPlusNormal"/>
            </w:pPr>
            <w:r>
              <w:t>С</w:t>
            </w:r>
            <w:r>
              <w:rPr>
                <w:vertAlign w:val="subscript"/>
              </w:rPr>
              <w:t>нр</w:t>
            </w:r>
            <w:r>
              <w:t xml:space="preserve"> - сумма субсидии;</w:t>
            </w:r>
          </w:p>
          <w:p w:rsidR="002C344A" w:rsidRDefault="002C344A">
            <w:pPr>
              <w:pStyle w:val="ConsPlusNormal"/>
            </w:pPr>
            <w:r>
              <w:t>S - посевная площадь сельскохозяйственных культур в отчетном году;</w:t>
            </w:r>
          </w:p>
          <w:p w:rsidR="002C344A" w:rsidRDefault="002C344A">
            <w:pPr>
              <w:pStyle w:val="ConsPlusNormal"/>
            </w:pPr>
            <w:r>
              <w:t>C</w:t>
            </w:r>
            <w:r>
              <w:rPr>
                <w:vertAlign w:val="subscript"/>
              </w:rPr>
              <w:t>c</w:t>
            </w:r>
            <w:r>
              <w:t xml:space="preserve"> - ставка субсидии;</w:t>
            </w:r>
          </w:p>
          <w:p w:rsidR="002C344A" w:rsidRDefault="002C344A">
            <w:pPr>
              <w:pStyle w:val="ConsPlusNormal"/>
            </w:pPr>
          </w:p>
          <w:p w:rsidR="002C344A" w:rsidRDefault="002C344A">
            <w:pPr>
              <w:pStyle w:val="ConsPlusNormal"/>
              <w:jc w:val="center"/>
            </w:pPr>
            <w:r>
              <w:rPr>
                <w:noProof/>
                <w:position w:val="-11"/>
              </w:rPr>
              <w:drawing>
                <wp:inline distT="0" distB="0" distL="0" distR="0">
                  <wp:extent cx="128905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89050" cy="283210"/>
                          </a:xfrm>
                          <a:prstGeom prst="rect">
                            <a:avLst/>
                          </a:prstGeom>
                          <a:noFill/>
                          <a:ln>
                            <a:noFill/>
                          </a:ln>
                        </pic:spPr>
                      </pic:pic>
                    </a:graphicData>
                  </a:graphic>
                </wp:inline>
              </w:drawing>
            </w:r>
          </w:p>
          <w:p w:rsidR="002C344A" w:rsidRDefault="002C344A">
            <w:pPr>
              <w:pStyle w:val="ConsPlusNormal"/>
            </w:pPr>
          </w:p>
          <w:p w:rsidR="002C344A" w:rsidRDefault="002C344A">
            <w:pPr>
              <w:pStyle w:val="ConsPlusNormal"/>
            </w:pPr>
            <w:r>
              <w:t>L - средства областного и федерального бюджетов, предусмотренные на предоставление субсидии в текущем финансовом году;</w:t>
            </w:r>
          </w:p>
          <w:p w:rsidR="002C344A" w:rsidRDefault="002C344A">
            <w:pPr>
              <w:pStyle w:val="ConsPlusNormal"/>
            </w:pPr>
            <w:r>
              <w:rPr>
                <w:noProof/>
                <w:position w:val="-11"/>
              </w:rPr>
              <w:drawing>
                <wp:inline distT="0" distB="0" distL="0" distR="0">
                  <wp:extent cx="33528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объем посевных площадей, заявленных к субсидированию</w:t>
            </w:r>
          </w:p>
        </w:tc>
      </w:tr>
      <w:tr w:rsidR="002C344A">
        <w:tc>
          <w:tcPr>
            <w:tcW w:w="680" w:type="dxa"/>
          </w:tcPr>
          <w:p w:rsidR="002C344A" w:rsidRDefault="002C344A">
            <w:pPr>
              <w:pStyle w:val="ConsPlusNormal"/>
            </w:pPr>
            <w:r>
              <w:lastRenderedPageBreak/>
              <w:t>2.2.2.</w:t>
            </w:r>
          </w:p>
        </w:tc>
        <w:tc>
          <w:tcPr>
            <w:tcW w:w="2834" w:type="dxa"/>
          </w:tcPr>
          <w:p w:rsidR="002C344A" w:rsidRDefault="002C344A">
            <w:pPr>
              <w:pStyle w:val="ConsPlusNormal"/>
            </w:pPr>
            <w:r>
              <w:t>Оказание несвязанной поддержки в области кормопроизводства на возмещение части затрат на проведение комплекса агротехнологических работ</w:t>
            </w:r>
          </w:p>
        </w:tc>
        <w:tc>
          <w:tcPr>
            <w:tcW w:w="5555" w:type="dxa"/>
          </w:tcPr>
          <w:p w:rsidR="002C344A" w:rsidRDefault="002C344A">
            <w:pPr>
              <w:pStyle w:val="ConsPlusNormal"/>
            </w:pPr>
            <w:r>
              <w:t>по ставкам на 1 гектар посевной площади сельскохозяйственных культур в отчетном году &lt;*&gt;</w:t>
            </w:r>
          </w:p>
        </w:tc>
      </w:tr>
    </w:tbl>
    <w:p w:rsidR="002C344A" w:rsidRDefault="002C344A">
      <w:pPr>
        <w:pStyle w:val="ConsPlusNormal"/>
        <w:ind w:firstLine="540"/>
        <w:jc w:val="both"/>
      </w:pPr>
    </w:p>
    <w:p w:rsidR="002C344A" w:rsidRDefault="002C344A">
      <w:pPr>
        <w:pStyle w:val="ConsPlusNormal"/>
        <w:ind w:firstLine="540"/>
        <w:jc w:val="both"/>
      </w:pPr>
      <w:r>
        <w:t>--------------------------------</w:t>
      </w:r>
    </w:p>
    <w:p w:rsidR="002C344A" w:rsidRDefault="002C344A">
      <w:pPr>
        <w:pStyle w:val="ConsPlusNormal"/>
        <w:spacing w:before="220"/>
        <w:ind w:firstLine="540"/>
        <w:jc w:val="both"/>
      </w:pPr>
      <w:bookmarkStart w:id="57" w:name="P740"/>
      <w:bookmarkEnd w:id="57"/>
      <w:r>
        <w:t>&lt;*&gt; Устанавливается повышающий коэффициент 1,2 для посевных площадей, занятых кормовыми сельскохозяйственными культурами, в отношении которых получателями субсидии осуществляется страхование сельскохозяйственных культур.</w:t>
      </w:r>
    </w:p>
    <w:p w:rsidR="002C344A" w:rsidRDefault="002C344A">
      <w:pPr>
        <w:pStyle w:val="ConsPlusNormal"/>
        <w:ind w:firstLine="540"/>
        <w:jc w:val="both"/>
      </w:pPr>
    </w:p>
    <w:p w:rsidR="002C344A" w:rsidRDefault="002C344A">
      <w:pPr>
        <w:pStyle w:val="ConsPlusNormal"/>
        <w:ind w:firstLine="540"/>
        <w:jc w:val="both"/>
      </w:pPr>
      <w:r>
        <w:t>2.3. Стимулирование выращивания овощей, цветов и рассады цветочных культур в защищенном грунте.</w:t>
      </w:r>
    </w:p>
    <w:p w:rsidR="002C344A" w:rsidRDefault="002C344A">
      <w:pPr>
        <w:pStyle w:val="ConsPlusNormal"/>
        <w:ind w:firstLine="540"/>
        <w:jc w:val="both"/>
      </w:pPr>
    </w:p>
    <w:p w:rsidR="002C344A" w:rsidRDefault="002C344A">
      <w:pPr>
        <w:pStyle w:val="ConsPlusNormal"/>
        <w:jc w:val="right"/>
        <w:outlineLvl w:val="2"/>
      </w:pPr>
      <w:r>
        <w:t>Таблица N 3</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5555"/>
      </w:tblGrid>
      <w:tr w:rsidR="002C344A">
        <w:tc>
          <w:tcPr>
            <w:tcW w:w="680" w:type="dxa"/>
            <w:tcBorders>
              <w:top w:val="single" w:sz="4" w:space="0" w:color="auto"/>
              <w:bottom w:val="single" w:sz="4" w:space="0" w:color="auto"/>
            </w:tcBorders>
          </w:tcPr>
          <w:p w:rsidR="002C344A" w:rsidRDefault="002C344A">
            <w:pPr>
              <w:pStyle w:val="ConsPlusNormal"/>
            </w:pPr>
            <w:r>
              <w:t>2.3.1.</w:t>
            </w:r>
          </w:p>
        </w:tc>
        <w:tc>
          <w:tcPr>
            <w:tcW w:w="2834" w:type="dxa"/>
            <w:tcBorders>
              <w:top w:val="single" w:sz="4" w:space="0" w:color="auto"/>
              <w:bottom w:val="single" w:sz="4" w:space="0" w:color="auto"/>
            </w:tcBorders>
          </w:tcPr>
          <w:p w:rsidR="002C344A" w:rsidRDefault="002C344A">
            <w:pPr>
              <w:pStyle w:val="ConsPlusNormal"/>
            </w:pPr>
            <w:r>
              <w:t>Формула расчета суммы субсидии</w:t>
            </w:r>
          </w:p>
        </w:tc>
        <w:tc>
          <w:tcPr>
            <w:tcW w:w="5555" w:type="dxa"/>
            <w:tcBorders>
              <w:top w:val="single" w:sz="4" w:space="0" w:color="auto"/>
              <w:bottom w:val="single" w:sz="4" w:space="0" w:color="auto"/>
            </w:tcBorders>
          </w:tcPr>
          <w:p w:rsidR="002C344A" w:rsidRDefault="002C344A">
            <w:pPr>
              <w:pStyle w:val="ConsPlusNormal"/>
              <w:jc w:val="center"/>
            </w:pPr>
            <w:r>
              <w:t>С</w:t>
            </w:r>
            <w:r>
              <w:rPr>
                <w:vertAlign w:val="subscript"/>
              </w:rPr>
              <w:t>эн</w:t>
            </w:r>
            <w:r>
              <w:t xml:space="preserve"> = (Ст</w:t>
            </w:r>
            <w:r>
              <w:rPr>
                <w:vertAlign w:val="subscript"/>
              </w:rPr>
              <w:t>с</w:t>
            </w:r>
            <w:r>
              <w:t xml:space="preserve"> + Ст</w:t>
            </w:r>
            <w:r>
              <w:rPr>
                <w:vertAlign w:val="subscript"/>
              </w:rPr>
              <w:t>д</w:t>
            </w:r>
            <w:r>
              <w:t>) * С</w:t>
            </w:r>
            <w:r>
              <w:rPr>
                <w:vertAlign w:val="subscript"/>
              </w:rPr>
              <w:t>с</w:t>
            </w:r>
            <w:r>
              <w:t>, где:</w:t>
            </w:r>
          </w:p>
          <w:p w:rsidR="002C344A" w:rsidRDefault="002C344A">
            <w:pPr>
              <w:pStyle w:val="ConsPlusNormal"/>
              <w:jc w:val="center"/>
            </w:pPr>
          </w:p>
          <w:p w:rsidR="002C344A" w:rsidRDefault="002C344A">
            <w:pPr>
              <w:pStyle w:val="ConsPlusNormal"/>
            </w:pPr>
            <w:r>
              <w:t>С</w:t>
            </w:r>
            <w:r>
              <w:rPr>
                <w:vertAlign w:val="subscript"/>
              </w:rPr>
              <w:t>эн</w:t>
            </w:r>
            <w:r>
              <w:t xml:space="preserve"> - сумма субсидии;</w:t>
            </w:r>
          </w:p>
          <w:p w:rsidR="002C344A" w:rsidRDefault="002C344A">
            <w:pPr>
              <w:pStyle w:val="ConsPlusNormal"/>
            </w:pPr>
            <w:r>
              <w:t>Ст</w:t>
            </w:r>
            <w:r>
              <w:rPr>
                <w:vertAlign w:val="subscript"/>
              </w:rPr>
              <w:t>эн</w:t>
            </w:r>
            <w:r>
              <w:t xml:space="preserve"> - стоимость энергоносителей;</w:t>
            </w:r>
          </w:p>
          <w:p w:rsidR="002C344A" w:rsidRDefault="002C344A">
            <w:pPr>
              <w:pStyle w:val="ConsPlusNormal"/>
            </w:pPr>
            <w:r>
              <w:t>Ст</w:t>
            </w:r>
            <w:r>
              <w:rPr>
                <w:vertAlign w:val="subscript"/>
              </w:rPr>
              <w:t>д</w:t>
            </w:r>
            <w:r>
              <w:t xml:space="preserve"> - стоимость доставки;</w:t>
            </w:r>
          </w:p>
          <w:p w:rsidR="002C344A" w:rsidRDefault="002C344A">
            <w:pPr>
              <w:pStyle w:val="ConsPlusNormal"/>
            </w:pPr>
            <w:r>
              <w:t>С</w:t>
            </w:r>
            <w:r>
              <w:rPr>
                <w:vertAlign w:val="subscript"/>
              </w:rPr>
              <w:t>с</w:t>
            </w:r>
            <w:r>
              <w:t xml:space="preserve"> - ставка субсидии</w:t>
            </w:r>
          </w:p>
        </w:tc>
      </w:tr>
      <w:tr w:rsidR="002C344A">
        <w:tc>
          <w:tcPr>
            <w:tcW w:w="680" w:type="dxa"/>
            <w:vMerge w:val="restart"/>
            <w:tcBorders>
              <w:top w:val="single" w:sz="4" w:space="0" w:color="auto"/>
              <w:bottom w:val="single" w:sz="4" w:space="0" w:color="auto"/>
            </w:tcBorders>
          </w:tcPr>
          <w:p w:rsidR="002C344A" w:rsidRDefault="002C344A">
            <w:pPr>
              <w:pStyle w:val="ConsPlusNormal"/>
            </w:pPr>
            <w:r>
              <w:t>2.3.2.</w:t>
            </w:r>
          </w:p>
        </w:tc>
        <w:tc>
          <w:tcPr>
            <w:tcW w:w="2834" w:type="dxa"/>
            <w:tcBorders>
              <w:top w:val="single" w:sz="4" w:space="0" w:color="auto"/>
              <w:bottom w:val="nil"/>
            </w:tcBorders>
          </w:tcPr>
          <w:p w:rsidR="002C344A" w:rsidRDefault="002C344A">
            <w:pPr>
              <w:pStyle w:val="ConsPlusNormal"/>
            </w:pPr>
            <w:r>
              <w:t>Приобретение тепличными предприятиями энергоносителей:</w:t>
            </w:r>
          </w:p>
        </w:tc>
        <w:tc>
          <w:tcPr>
            <w:tcW w:w="5555" w:type="dxa"/>
            <w:tcBorders>
              <w:top w:val="single" w:sz="4" w:space="0" w:color="auto"/>
              <w:bottom w:val="nil"/>
            </w:tcBorders>
          </w:tcPr>
          <w:p w:rsidR="002C344A" w:rsidRDefault="002C344A">
            <w:pPr>
              <w:pStyle w:val="ConsPlusNormal"/>
            </w:pPr>
          </w:p>
        </w:tc>
      </w:tr>
      <w:tr w:rsidR="002C344A">
        <w:tblPrEx>
          <w:tblBorders>
            <w:insideH w:val="none" w:sz="0" w:space="0" w:color="auto"/>
          </w:tblBorders>
        </w:tblPrEx>
        <w:tc>
          <w:tcPr>
            <w:tcW w:w="680" w:type="dxa"/>
            <w:vMerge/>
            <w:tcBorders>
              <w:top w:val="single" w:sz="4" w:space="0" w:color="auto"/>
              <w:bottom w:val="single" w:sz="4" w:space="0" w:color="auto"/>
            </w:tcBorders>
          </w:tcPr>
          <w:p w:rsidR="002C344A" w:rsidRDefault="002C344A">
            <w:pPr>
              <w:pStyle w:val="ConsPlusNormal"/>
            </w:pPr>
          </w:p>
        </w:tc>
        <w:tc>
          <w:tcPr>
            <w:tcW w:w="2834" w:type="dxa"/>
            <w:tcBorders>
              <w:top w:val="nil"/>
              <w:bottom w:val="nil"/>
            </w:tcBorders>
          </w:tcPr>
          <w:p w:rsidR="002C344A" w:rsidRDefault="002C344A">
            <w:pPr>
              <w:pStyle w:val="ConsPlusNormal"/>
            </w:pPr>
            <w:r>
              <w:t>- технологического газа, тепловой энергии;</w:t>
            </w:r>
          </w:p>
        </w:tc>
        <w:tc>
          <w:tcPr>
            <w:tcW w:w="5555" w:type="dxa"/>
            <w:tcBorders>
              <w:top w:val="nil"/>
              <w:bottom w:val="nil"/>
            </w:tcBorders>
          </w:tcPr>
          <w:p w:rsidR="002C344A" w:rsidRDefault="002C344A">
            <w:pPr>
              <w:pStyle w:val="ConsPlusNormal"/>
            </w:pPr>
            <w:r>
              <w:t>20% затрат с учетом затрат по доставке</w:t>
            </w:r>
          </w:p>
        </w:tc>
      </w:tr>
      <w:tr w:rsidR="002C344A">
        <w:tblPrEx>
          <w:tblBorders>
            <w:insideH w:val="none" w:sz="0" w:space="0" w:color="auto"/>
          </w:tblBorders>
        </w:tblPrEx>
        <w:tc>
          <w:tcPr>
            <w:tcW w:w="680" w:type="dxa"/>
            <w:vMerge/>
            <w:tcBorders>
              <w:top w:val="single" w:sz="4" w:space="0" w:color="auto"/>
              <w:bottom w:val="single" w:sz="4" w:space="0" w:color="auto"/>
            </w:tcBorders>
          </w:tcPr>
          <w:p w:rsidR="002C344A" w:rsidRDefault="002C344A">
            <w:pPr>
              <w:pStyle w:val="ConsPlusNormal"/>
            </w:pPr>
          </w:p>
        </w:tc>
        <w:tc>
          <w:tcPr>
            <w:tcW w:w="2834" w:type="dxa"/>
            <w:tcBorders>
              <w:top w:val="nil"/>
              <w:bottom w:val="single" w:sz="4" w:space="0" w:color="auto"/>
            </w:tcBorders>
          </w:tcPr>
          <w:p w:rsidR="002C344A" w:rsidRDefault="002C344A">
            <w:pPr>
              <w:pStyle w:val="ConsPlusNormal"/>
            </w:pPr>
            <w:r>
              <w:t>- твердого топлива (угля)</w:t>
            </w:r>
          </w:p>
        </w:tc>
        <w:tc>
          <w:tcPr>
            <w:tcW w:w="5555" w:type="dxa"/>
            <w:tcBorders>
              <w:top w:val="nil"/>
              <w:bottom w:val="single" w:sz="4" w:space="0" w:color="auto"/>
            </w:tcBorders>
          </w:tcPr>
          <w:p w:rsidR="002C344A" w:rsidRDefault="002C344A">
            <w:pPr>
              <w:pStyle w:val="ConsPlusNormal"/>
            </w:pPr>
            <w:r>
              <w:t>70% затрат с учетом затрат по доставке</w:t>
            </w:r>
          </w:p>
        </w:tc>
      </w:tr>
    </w:tbl>
    <w:p w:rsidR="002C344A" w:rsidRDefault="002C344A">
      <w:pPr>
        <w:pStyle w:val="ConsPlusNormal"/>
        <w:ind w:firstLine="540"/>
        <w:jc w:val="both"/>
      </w:pPr>
    </w:p>
    <w:p w:rsidR="002C344A" w:rsidRDefault="002C344A">
      <w:pPr>
        <w:pStyle w:val="ConsPlusNormal"/>
        <w:ind w:firstLine="540"/>
        <w:jc w:val="both"/>
      </w:pPr>
      <w:r>
        <w:t>2.4. Закладка и уход за многолетними плодовыми и ягодными насаждениями.</w:t>
      </w:r>
    </w:p>
    <w:p w:rsidR="002C344A" w:rsidRDefault="002C344A">
      <w:pPr>
        <w:pStyle w:val="ConsPlusNormal"/>
        <w:ind w:firstLine="540"/>
        <w:jc w:val="both"/>
      </w:pPr>
    </w:p>
    <w:p w:rsidR="002C344A" w:rsidRDefault="002C344A">
      <w:pPr>
        <w:pStyle w:val="ConsPlusNormal"/>
        <w:jc w:val="right"/>
        <w:outlineLvl w:val="2"/>
      </w:pPr>
      <w:r>
        <w:t>Таблица N 4</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5555"/>
      </w:tblGrid>
      <w:tr w:rsidR="002C344A">
        <w:tc>
          <w:tcPr>
            <w:tcW w:w="680" w:type="dxa"/>
          </w:tcPr>
          <w:p w:rsidR="002C344A" w:rsidRDefault="002C344A">
            <w:pPr>
              <w:pStyle w:val="ConsPlusNormal"/>
            </w:pPr>
            <w:r>
              <w:t>2.4.1.</w:t>
            </w:r>
          </w:p>
        </w:tc>
        <w:tc>
          <w:tcPr>
            <w:tcW w:w="2834" w:type="dxa"/>
          </w:tcPr>
          <w:p w:rsidR="002C344A" w:rsidRDefault="002C344A">
            <w:pPr>
              <w:pStyle w:val="ConsPlusNormal"/>
            </w:pPr>
            <w:r>
              <w:t>Формула расчета суммы субсидии</w:t>
            </w:r>
          </w:p>
        </w:tc>
        <w:tc>
          <w:tcPr>
            <w:tcW w:w="5555" w:type="dxa"/>
          </w:tcPr>
          <w:p w:rsidR="002C344A" w:rsidRDefault="002C344A">
            <w:pPr>
              <w:pStyle w:val="ConsPlusNormal"/>
              <w:jc w:val="center"/>
            </w:pPr>
            <w:r>
              <w:t>С</w:t>
            </w:r>
            <w:r>
              <w:rPr>
                <w:vertAlign w:val="subscript"/>
              </w:rPr>
              <w:t>мн</w:t>
            </w:r>
            <w:r>
              <w:t xml:space="preserve"> = (Ст</w:t>
            </w:r>
            <w:r>
              <w:rPr>
                <w:vertAlign w:val="subscript"/>
              </w:rPr>
              <w:t>мн</w:t>
            </w:r>
            <w:r>
              <w:t xml:space="preserve"> + Ст</w:t>
            </w:r>
            <w:r>
              <w:rPr>
                <w:vertAlign w:val="subscript"/>
              </w:rPr>
              <w:t>д</w:t>
            </w:r>
            <w:r>
              <w:t>) * С</w:t>
            </w:r>
            <w:r>
              <w:rPr>
                <w:vertAlign w:val="subscript"/>
              </w:rPr>
              <w:t>с</w:t>
            </w:r>
            <w:r>
              <w:t>, где:</w:t>
            </w:r>
          </w:p>
          <w:p w:rsidR="002C344A" w:rsidRDefault="002C344A">
            <w:pPr>
              <w:pStyle w:val="ConsPlusNormal"/>
            </w:pPr>
          </w:p>
          <w:p w:rsidR="002C344A" w:rsidRDefault="002C344A">
            <w:pPr>
              <w:pStyle w:val="ConsPlusNormal"/>
            </w:pPr>
            <w:r>
              <w:t>С</w:t>
            </w:r>
            <w:r>
              <w:rPr>
                <w:vertAlign w:val="subscript"/>
              </w:rPr>
              <w:t>мн</w:t>
            </w:r>
            <w:r>
              <w:t xml:space="preserve"> - сумма субсидии;</w:t>
            </w:r>
          </w:p>
          <w:p w:rsidR="002C344A" w:rsidRDefault="002C344A">
            <w:pPr>
              <w:pStyle w:val="ConsPlusNormal"/>
            </w:pPr>
            <w:r>
              <w:t>Ст</w:t>
            </w:r>
            <w:r>
              <w:rPr>
                <w:vertAlign w:val="subscript"/>
              </w:rPr>
              <w:t>мн</w:t>
            </w:r>
            <w:r>
              <w:t xml:space="preserve"> - стоимость посадочного материала (материальных </w:t>
            </w:r>
            <w:r>
              <w:lastRenderedPageBreak/>
              <w:t>ресурсов);</w:t>
            </w:r>
          </w:p>
          <w:p w:rsidR="002C344A" w:rsidRDefault="002C344A">
            <w:pPr>
              <w:pStyle w:val="ConsPlusNormal"/>
            </w:pPr>
            <w:r>
              <w:t>Ст</w:t>
            </w:r>
            <w:r>
              <w:rPr>
                <w:vertAlign w:val="subscript"/>
              </w:rPr>
              <w:t>д</w:t>
            </w:r>
            <w:r>
              <w:t xml:space="preserve"> - стоимость доставки;</w:t>
            </w:r>
          </w:p>
          <w:p w:rsidR="002C344A" w:rsidRDefault="002C344A">
            <w:pPr>
              <w:pStyle w:val="ConsPlusNormal"/>
            </w:pPr>
            <w:r>
              <w:t>С</w:t>
            </w:r>
            <w:r>
              <w:rPr>
                <w:vertAlign w:val="subscript"/>
              </w:rPr>
              <w:t>с</w:t>
            </w:r>
            <w:r>
              <w:t xml:space="preserve"> - ставка субсидии</w:t>
            </w:r>
          </w:p>
        </w:tc>
      </w:tr>
      <w:tr w:rsidR="002C344A">
        <w:tc>
          <w:tcPr>
            <w:tcW w:w="680" w:type="dxa"/>
          </w:tcPr>
          <w:p w:rsidR="002C344A" w:rsidRDefault="002C344A">
            <w:pPr>
              <w:pStyle w:val="ConsPlusNormal"/>
            </w:pPr>
            <w:r>
              <w:lastRenderedPageBreak/>
              <w:t>2.4.2.</w:t>
            </w:r>
          </w:p>
        </w:tc>
        <w:tc>
          <w:tcPr>
            <w:tcW w:w="2834" w:type="dxa"/>
          </w:tcPr>
          <w:p w:rsidR="002C344A" w:rsidRDefault="002C344A">
            <w:pPr>
              <w:pStyle w:val="ConsPlusNormal"/>
            </w:pPr>
            <w:r>
              <w:t>Закладка многолетних плодовых и ягодных насаждений</w:t>
            </w:r>
          </w:p>
        </w:tc>
        <w:tc>
          <w:tcPr>
            <w:tcW w:w="5555" w:type="dxa"/>
          </w:tcPr>
          <w:p w:rsidR="002C344A" w:rsidRDefault="002C344A">
            <w:pPr>
              <w:pStyle w:val="ConsPlusNormal"/>
            </w:pPr>
            <w:r>
              <w:t>90% затрат с учетом затрат по доставке посадочного материала и иных материальных ресурсов до региона</w:t>
            </w:r>
          </w:p>
        </w:tc>
      </w:tr>
      <w:tr w:rsidR="002C344A">
        <w:tc>
          <w:tcPr>
            <w:tcW w:w="680" w:type="dxa"/>
          </w:tcPr>
          <w:p w:rsidR="002C344A" w:rsidRDefault="002C344A">
            <w:pPr>
              <w:pStyle w:val="ConsPlusNormal"/>
            </w:pPr>
            <w:r>
              <w:t>2.4.3.</w:t>
            </w:r>
          </w:p>
        </w:tc>
        <w:tc>
          <w:tcPr>
            <w:tcW w:w="2834" w:type="dxa"/>
          </w:tcPr>
          <w:p w:rsidR="002C344A" w:rsidRDefault="002C344A">
            <w:pPr>
              <w:pStyle w:val="ConsPlusNormal"/>
            </w:pPr>
            <w:r>
              <w:t>Уход за многолетними плодовыми и ягодными насаждениями</w:t>
            </w:r>
          </w:p>
        </w:tc>
        <w:tc>
          <w:tcPr>
            <w:tcW w:w="5555" w:type="dxa"/>
          </w:tcPr>
          <w:p w:rsidR="002C344A" w:rsidRDefault="002C344A">
            <w:pPr>
              <w:pStyle w:val="ConsPlusNormal"/>
            </w:pPr>
            <w:r>
              <w:t>50% затрат с учетом затрат по доставке до региона иных материальных ресурсов для ухода за плодовыми и ягодными насаждениями</w:t>
            </w:r>
          </w:p>
        </w:tc>
      </w:tr>
    </w:tbl>
    <w:p w:rsidR="002C344A" w:rsidRDefault="002C344A">
      <w:pPr>
        <w:pStyle w:val="ConsPlusNormal"/>
        <w:ind w:firstLine="540"/>
        <w:jc w:val="both"/>
      </w:pPr>
    </w:p>
    <w:p w:rsidR="002C344A" w:rsidRDefault="002C344A">
      <w:pPr>
        <w:pStyle w:val="ConsPlusNormal"/>
        <w:ind w:firstLine="540"/>
        <w:jc w:val="both"/>
      </w:pPr>
      <w:r>
        <w:t>2.5. Повышение плодородия почв земель сельскохозяйственного назначения.</w:t>
      </w:r>
    </w:p>
    <w:p w:rsidR="002C344A" w:rsidRDefault="002C344A">
      <w:pPr>
        <w:pStyle w:val="ConsPlusNormal"/>
        <w:ind w:firstLine="540"/>
        <w:jc w:val="both"/>
      </w:pPr>
    </w:p>
    <w:p w:rsidR="002C344A" w:rsidRDefault="002C344A">
      <w:pPr>
        <w:pStyle w:val="ConsPlusNormal"/>
        <w:jc w:val="right"/>
        <w:outlineLvl w:val="2"/>
      </w:pPr>
      <w:r>
        <w:t>Таблица N 5</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494"/>
        <w:gridCol w:w="2494"/>
        <w:gridCol w:w="1531"/>
      </w:tblGrid>
      <w:tr w:rsidR="002C344A">
        <w:tc>
          <w:tcPr>
            <w:tcW w:w="2551" w:type="dxa"/>
          </w:tcPr>
          <w:p w:rsidR="002C344A" w:rsidRDefault="002C344A">
            <w:pPr>
              <w:pStyle w:val="ConsPlusNormal"/>
              <w:jc w:val="center"/>
            </w:pPr>
            <w:r>
              <w:t>Направление затрат по повышению плодородия почв земель сельскохозяйственного назначения</w:t>
            </w:r>
          </w:p>
        </w:tc>
        <w:tc>
          <w:tcPr>
            <w:tcW w:w="2494" w:type="dxa"/>
          </w:tcPr>
          <w:p w:rsidR="002C344A" w:rsidRDefault="002C344A">
            <w:pPr>
              <w:pStyle w:val="ConsPlusNormal"/>
              <w:jc w:val="center"/>
            </w:pPr>
            <w:r>
              <w:t>Культура</w:t>
            </w:r>
          </w:p>
        </w:tc>
        <w:tc>
          <w:tcPr>
            <w:tcW w:w="2494" w:type="dxa"/>
          </w:tcPr>
          <w:p w:rsidR="002C344A" w:rsidRDefault="002C344A">
            <w:pPr>
              <w:pStyle w:val="ConsPlusNormal"/>
              <w:jc w:val="center"/>
            </w:pPr>
            <w:r>
              <w:t>Доза внесения</w:t>
            </w:r>
          </w:p>
        </w:tc>
        <w:tc>
          <w:tcPr>
            <w:tcW w:w="1531" w:type="dxa"/>
          </w:tcPr>
          <w:p w:rsidR="002C344A" w:rsidRDefault="002C344A">
            <w:pPr>
              <w:pStyle w:val="ConsPlusNormal"/>
              <w:jc w:val="center"/>
            </w:pPr>
            <w:r>
              <w:t>Ставка субсидии на 1 га площади выполнения мероприятий, рублей</w:t>
            </w:r>
          </w:p>
        </w:tc>
      </w:tr>
      <w:tr w:rsidR="002C344A">
        <w:tc>
          <w:tcPr>
            <w:tcW w:w="2551" w:type="dxa"/>
          </w:tcPr>
          <w:p w:rsidR="002C344A" w:rsidRDefault="002C344A">
            <w:pPr>
              <w:pStyle w:val="ConsPlusNormal"/>
              <w:jc w:val="center"/>
            </w:pPr>
            <w:r>
              <w:t>Формула расчета суммы субсидии</w:t>
            </w:r>
          </w:p>
        </w:tc>
        <w:tc>
          <w:tcPr>
            <w:tcW w:w="6519" w:type="dxa"/>
            <w:gridSpan w:val="3"/>
          </w:tcPr>
          <w:p w:rsidR="002C344A" w:rsidRDefault="002C344A">
            <w:pPr>
              <w:pStyle w:val="ConsPlusNormal"/>
              <w:jc w:val="center"/>
            </w:pPr>
            <w:r>
              <w:t>С</w:t>
            </w:r>
            <w:r>
              <w:rPr>
                <w:vertAlign w:val="subscript"/>
              </w:rPr>
              <w:t>пл</w:t>
            </w:r>
            <w:r>
              <w:t xml:space="preserve"> = S * C</w:t>
            </w:r>
            <w:r>
              <w:rPr>
                <w:vertAlign w:val="subscript"/>
              </w:rPr>
              <w:t>c</w:t>
            </w:r>
            <w:r>
              <w:t>, где:</w:t>
            </w:r>
          </w:p>
          <w:p w:rsidR="002C344A" w:rsidRDefault="002C344A">
            <w:pPr>
              <w:pStyle w:val="ConsPlusNormal"/>
              <w:jc w:val="center"/>
            </w:pPr>
          </w:p>
          <w:p w:rsidR="002C344A" w:rsidRDefault="002C344A">
            <w:pPr>
              <w:pStyle w:val="ConsPlusNormal"/>
            </w:pPr>
            <w:r>
              <w:t>С</w:t>
            </w:r>
            <w:r>
              <w:rPr>
                <w:vertAlign w:val="subscript"/>
              </w:rPr>
              <w:t>пл</w:t>
            </w:r>
            <w:r>
              <w:t xml:space="preserve"> - сумма субсидии;</w:t>
            </w:r>
          </w:p>
          <w:p w:rsidR="002C344A" w:rsidRDefault="002C344A">
            <w:pPr>
              <w:pStyle w:val="ConsPlusNormal"/>
            </w:pPr>
            <w:r>
              <w:t>S - площадь выполнения мероприятия;</w:t>
            </w:r>
          </w:p>
          <w:p w:rsidR="002C344A" w:rsidRDefault="002C344A">
            <w:pPr>
              <w:pStyle w:val="ConsPlusNormal"/>
            </w:pPr>
            <w:r>
              <w:t>C</w:t>
            </w:r>
            <w:r>
              <w:rPr>
                <w:vertAlign w:val="subscript"/>
              </w:rPr>
              <w:t>c</w:t>
            </w:r>
            <w:r>
              <w:t xml:space="preserve"> - ставка субсидии</w:t>
            </w:r>
          </w:p>
        </w:tc>
      </w:tr>
      <w:tr w:rsidR="002C344A">
        <w:tc>
          <w:tcPr>
            <w:tcW w:w="2551" w:type="dxa"/>
            <w:vMerge w:val="restart"/>
          </w:tcPr>
          <w:p w:rsidR="002C344A" w:rsidRDefault="002C344A">
            <w:pPr>
              <w:pStyle w:val="ConsPlusNormal"/>
            </w:pPr>
            <w:r>
              <w:t>Внесение минеральных удобрений, кг/га д.в.</w:t>
            </w:r>
          </w:p>
        </w:tc>
        <w:tc>
          <w:tcPr>
            <w:tcW w:w="2494" w:type="dxa"/>
            <w:vMerge w:val="restart"/>
          </w:tcPr>
          <w:p w:rsidR="002C344A" w:rsidRDefault="002C344A">
            <w:pPr>
              <w:pStyle w:val="ConsPlusNormal"/>
            </w:pPr>
            <w:r>
              <w:t>картофель, овощи, кормовые (посев) и прочие культуры, в т.ч. сидераты</w:t>
            </w:r>
          </w:p>
        </w:tc>
        <w:tc>
          <w:tcPr>
            <w:tcW w:w="2494" w:type="dxa"/>
          </w:tcPr>
          <w:p w:rsidR="002C344A" w:rsidRDefault="002C344A">
            <w:pPr>
              <w:pStyle w:val="ConsPlusNormal"/>
              <w:jc w:val="center"/>
            </w:pPr>
            <w:r>
              <w:t>60 - 160</w:t>
            </w:r>
          </w:p>
        </w:tc>
        <w:tc>
          <w:tcPr>
            <w:tcW w:w="1531" w:type="dxa"/>
          </w:tcPr>
          <w:p w:rsidR="002C344A" w:rsidRDefault="002C344A">
            <w:pPr>
              <w:pStyle w:val="ConsPlusNormal"/>
              <w:jc w:val="center"/>
            </w:pPr>
            <w:r>
              <w:t>6003</w:t>
            </w:r>
          </w:p>
        </w:tc>
      </w:tr>
      <w:tr w:rsidR="002C344A">
        <w:tc>
          <w:tcPr>
            <w:tcW w:w="2551" w:type="dxa"/>
            <w:vMerge/>
          </w:tcPr>
          <w:p w:rsidR="002C344A" w:rsidRDefault="002C344A">
            <w:pPr>
              <w:pStyle w:val="ConsPlusNormal"/>
            </w:pPr>
          </w:p>
        </w:tc>
        <w:tc>
          <w:tcPr>
            <w:tcW w:w="2494" w:type="dxa"/>
            <w:vMerge/>
          </w:tcPr>
          <w:p w:rsidR="002C344A" w:rsidRDefault="002C344A">
            <w:pPr>
              <w:pStyle w:val="ConsPlusNormal"/>
            </w:pPr>
          </w:p>
        </w:tc>
        <w:tc>
          <w:tcPr>
            <w:tcW w:w="2494" w:type="dxa"/>
          </w:tcPr>
          <w:p w:rsidR="002C344A" w:rsidRDefault="002C344A">
            <w:pPr>
              <w:pStyle w:val="ConsPlusNormal"/>
              <w:jc w:val="center"/>
            </w:pPr>
            <w:r>
              <w:t>161 - 260</w:t>
            </w:r>
          </w:p>
        </w:tc>
        <w:tc>
          <w:tcPr>
            <w:tcW w:w="1531" w:type="dxa"/>
          </w:tcPr>
          <w:p w:rsidR="002C344A" w:rsidRDefault="002C344A">
            <w:pPr>
              <w:pStyle w:val="ConsPlusNormal"/>
              <w:jc w:val="center"/>
            </w:pPr>
            <w:r>
              <w:t>11484</w:t>
            </w:r>
          </w:p>
        </w:tc>
      </w:tr>
      <w:tr w:rsidR="002C344A">
        <w:tc>
          <w:tcPr>
            <w:tcW w:w="2551" w:type="dxa"/>
            <w:vMerge/>
          </w:tcPr>
          <w:p w:rsidR="002C344A" w:rsidRDefault="002C344A">
            <w:pPr>
              <w:pStyle w:val="ConsPlusNormal"/>
            </w:pPr>
          </w:p>
        </w:tc>
        <w:tc>
          <w:tcPr>
            <w:tcW w:w="2494" w:type="dxa"/>
            <w:vMerge/>
          </w:tcPr>
          <w:p w:rsidR="002C344A" w:rsidRDefault="002C344A">
            <w:pPr>
              <w:pStyle w:val="ConsPlusNormal"/>
            </w:pPr>
          </w:p>
        </w:tc>
        <w:tc>
          <w:tcPr>
            <w:tcW w:w="2494" w:type="dxa"/>
          </w:tcPr>
          <w:p w:rsidR="002C344A" w:rsidRDefault="002C344A">
            <w:pPr>
              <w:pStyle w:val="ConsPlusNormal"/>
              <w:jc w:val="center"/>
            </w:pPr>
            <w:r>
              <w:t>более 260</w:t>
            </w:r>
          </w:p>
        </w:tc>
        <w:tc>
          <w:tcPr>
            <w:tcW w:w="1531" w:type="dxa"/>
          </w:tcPr>
          <w:p w:rsidR="002C344A" w:rsidRDefault="002C344A">
            <w:pPr>
              <w:pStyle w:val="ConsPlusNormal"/>
              <w:jc w:val="center"/>
            </w:pPr>
            <w:r>
              <w:t>19778</w:t>
            </w:r>
          </w:p>
        </w:tc>
      </w:tr>
      <w:tr w:rsidR="002C344A">
        <w:tc>
          <w:tcPr>
            <w:tcW w:w="2551" w:type="dxa"/>
            <w:vMerge/>
          </w:tcPr>
          <w:p w:rsidR="002C344A" w:rsidRDefault="002C344A">
            <w:pPr>
              <w:pStyle w:val="ConsPlusNormal"/>
            </w:pPr>
          </w:p>
        </w:tc>
        <w:tc>
          <w:tcPr>
            <w:tcW w:w="2494" w:type="dxa"/>
          </w:tcPr>
          <w:p w:rsidR="002C344A" w:rsidRDefault="002C344A">
            <w:pPr>
              <w:pStyle w:val="ConsPlusNormal"/>
            </w:pPr>
            <w:r>
              <w:t>кормовые культуры (подкормка)</w:t>
            </w:r>
          </w:p>
        </w:tc>
        <w:tc>
          <w:tcPr>
            <w:tcW w:w="2494" w:type="dxa"/>
          </w:tcPr>
          <w:p w:rsidR="002C344A" w:rsidRDefault="002C344A">
            <w:pPr>
              <w:pStyle w:val="ConsPlusNormal"/>
              <w:jc w:val="center"/>
            </w:pPr>
            <w:r>
              <w:t>не менее 30 (в доле азота)</w:t>
            </w:r>
          </w:p>
        </w:tc>
        <w:tc>
          <w:tcPr>
            <w:tcW w:w="1531" w:type="dxa"/>
          </w:tcPr>
          <w:p w:rsidR="002C344A" w:rsidRDefault="002C344A">
            <w:pPr>
              <w:pStyle w:val="ConsPlusNormal"/>
              <w:jc w:val="center"/>
            </w:pPr>
            <w:r>
              <w:t>2275</w:t>
            </w:r>
          </w:p>
        </w:tc>
      </w:tr>
      <w:tr w:rsidR="002C344A">
        <w:tc>
          <w:tcPr>
            <w:tcW w:w="2551" w:type="dxa"/>
            <w:vMerge w:val="restart"/>
          </w:tcPr>
          <w:p w:rsidR="002C344A" w:rsidRDefault="002C344A">
            <w:pPr>
              <w:pStyle w:val="ConsPlusNormal"/>
            </w:pPr>
            <w:r>
              <w:t>Внесение органических удобрений, т/га</w:t>
            </w:r>
          </w:p>
        </w:tc>
        <w:tc>
          <w:tcPr>
            <w:tcW w:w="2494" w:type="dxa"/>
            <w:vMerge w:val="restart"/>
          </w:tcPr>
          <w:p w:rsidR="002C344A" w:rsidRDefault="002C344A">
            <w:pPr>
              <w:pStyle w:val="ConsPlusNormal"/>
            </w:pPr>
            <w:r>
              <w:t>картофель, овощи, кормовые и прочие культуры</w:t>
            </w:r>
          </w:p>
        </w:tc>
        <w:tc>
          <w:tcPr>
            <w:tcW w:w="2494" w:type="dxa"/>
          </w:tcPr>
          <w:p w:rsidR="002C344A" w:rsidRDefault="002C344A">
            <w:pPr>
              <w:pStyle w:val="ConsPlusNormal"/>
              <w:jc w:val="center"/>
            </w:pPr>
            <w:r>
              <w:t>не менее 200 (навоз крупного рогатого скота, компосты)</w:t>
            </w:r>
          </w:p>
        </w:tc>
        <w:tc>
          <w:tcPr>
            <w:tcW w:w="1531" w:type="dxa"/>
          </w:tcPr>
          <w:p w:rsidR="002C344A" w:rsidRDefault="002C344A">
            <w:pPr>
              <w:pStyle w:val="ConsPlusNormal"/>
              <w:jc w:val="center"/>
            </w:pPr>
            <w:r>
              <w:t>56320</w:t>
            </w:r>
          </w:p>
        </w:tc>
      </w:tr>
      <w:tr w:rsidR="002C344A">
        <w:tc>
          <w:tcPr>
            <w:tcW w:w="2551" w:type="dxa"/>
            <w:vMerge/>
          </w:tcPr>
          <w:p w:rsidR="002C344A" w:rsidRDefault="002C344A">
            <w:pPr>
              <w:pStyle w:val="ConsPlusNormal"/>
            </w:pPr>
          </w:p>
        </w:tc>
        <w:tc>
          <w:tcPr>
            <w:tcW w:w="2494" w:type="dxa"/>
            <w:vMerge/>
          </w:tcPr>
          <w:p w:rsidR="002C344A" w:rsidRDefault="002C344A">
            <w:pPr>
              <w:pStyle w:val="ConsPlusNormal"/>
            </w:pPr>
          </w:p>
        </w:tc>
        <w:tc>
          <w:tcPr>
            <w:tcW w:w="2494" w:type="dxa"/>
          </w:tcPr>
          <w:p w:rsidR="002C344A" w:rsidRDefault="002C344A">
            <w:pPr>
              <w:pStyle w:val="ConsPlusNormal"/>
              <w:jc w:val="center"/>
            </w:pPr>
            <w:r>
              <w:t>не менее 50 (птичий помет)</w:t>
            </w:r>
          </w:p>
        </w:tc>
        <w:tc>
          <w:tcPr>
            <w:tcW w:w="1531" w:type="dxa"/>
          </w:tcPr>
          <w:p w:rsidR="002C344A" w:rsidRDefault="002C344A">
            <w:pPr>
              <w:pStyle w:val="ConsPlusNormal"/>
              <w:jc w:val="center"/>
            </w:pPr>
            <w:r>
              <w:t>14080</w:t>
            </w:r>
          </w:p>
        </w:tc>
      </w:tr>
    </w:tbl>
    <w:p w:rsidR="002C344A" w:rsidRDefault="002C344A">
      <w:pPr>
        <w:pStyle w:val="ConsPlusNormal"/>
        <w:ind w:firstLine="540"/>
        <w:jc w:val="both"/>
      </w:pPr>
    </w:p>
    <w:p w:rsidR="002C344A" w:rsidRDefault="002C344A">
      <w:pPr>
        <w:pStyle w:val="ConsPlusNormal"/>
        <w:ind w:firstLine="540"/>
        <w:jc w:val="both"/>
      </w:pPr>
      <w:r>
        <w:t>2.6. Производство товарного молока, реализуемого на перерабатывающие предприятия и перерабатывающие цеха сельскохозяйственных товаропроизводителей:</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C</w:t>
      </w:r>
      <w:r>
        <w:rPr>
          <w:vertAlign w:val="subscript"/>
        </w:rPr>
        <w:t>мол</w:t>
      </w:r>
      <w:r>
        <w:t xml:space="preserve"> = V</w:t>
      </w:r>
      <w:r>
        <w:rPr>
          <w:vertAlign w:val="subscript"/>
        </w:rPr>
        <w:t>мол</w:t>
      </w:r>
      <w:r>
        <w:t xml:space="preserve"> * С</w:t>
      </w:r>
      <w:r>
        <w:rPr>
          <w:vertAlign w:val="subscript"/>
        </w:rPr>
        <w:t>с</w:t>
      </w:r>
      <w:r>
        <w:t xml:space="preserve"> * К</w:t>
      </w:r>
      <w:r>
        <w:rPr>
          <w:vertAlign w:val="subscript"/>
        </w:rPr>
        <w:t>1</w:t>
      </w:r>
      <w:r>
        <w:t xml:space="preserve"> * К</w:t>
      </w:r>
      <w:r>
        <w:rPr>
          <w:vertAlign w:val="subscript"/>
        </w:rPr>
        <w:t>2</w:t>
      </w:r>
      <w:r>
        <w:t xml:space="preserve"> * К</w:t>
      </w:r>
      <w:r>
        <w:rPr>
          <w:vertAlign w:val="subscript"/>
        </w:rPr>
        <w:t>3</w:t>
      </w:r>
      <w:r>
        <w:t>, где:</w:t>
      </w:r>
    </w:p>
    <w:p w:rsidR="002C344A" w:rsidRDefault="002C344A">
      <w:pPr>
        <w:pStyle w:val="ConsPlusNormal"/>
        <w:ind w:firstLine="540"/>
        <w:jc w:val="both"/>
      </w:pPr>
    </w:p>
    <w:p w:rsidR="002C344A" w:rsidRDefault="002C344A">
      <w:pPr>
        <w:pStyle w:val="ConsPlusNormal"/>
        <w:ind w:firstLine="540"/>
        <w:jc w:val="both"/>
      </w:pPr>
      <w:r>
        <w:t>C</w:t>
      </w:r>
      <w:r>
        <w:rPr>
          <w:vertAlign w:val="subscript"/>
        </w:rPr>
        <w:t>мол</w:t>
      </w:r>
      <w:r>
        <w:t xml:space="preserve"> - сумма субсидии;</w:t>
      </w:r>
    </w:p>
    <w:p w:rsidR="002C344A" w:rsidRDefault="002C344A">
      <w:pPr>
        <w:pStyle w:val="ConsPlusNormal"/>
        <w:spacing w:before="220"/>
        <w:ind w:firstLine="540"/>
        <w:jc w:val="both"/>
      </w:pPr>
      <w:r>
        <w:lastRenderedPageBreak/>
        <w:t>V</w:t>
      </w:r>
      <w:r>
        <w:rPr>
          <w:vertAlign w:val="subscript"/>
        </w:rPr>
        <w:t>мол</w:t>
      </w:r>
      <w:r>
        <w:t xml:space="preserve"> - объем реализованного молока на переработку;</w:t>
      </w:r>
    </w:p>
    <w:p w:rsidR="002C344A" w:rsidRDefault="002C344A">
      <w:pPr>
        <w:pStyle w:val="ConsPlusNormal"/>
        <w:spacing w:before="220"/>
        <w:ind w:firstLine="540"/>
        <w:jc w:val="both"/>
      </w:pPr>
      <w:r>
        <w:t>С</w:t>
      </w:r>
      <w:r>
        <w:rPr>
          <w:vertAlign w:val="subscript"/>
        </w:rPr>
        <w:t>с</w:t>
      </w:r>
      <w:r>
        <w:t xml:space="preserve"> - ставка субсидии на 1 тонну реализованного молока коров в зачетном весе или коз;</w:t>
      </w:r>
    </w:p>
    <w:p w:rsidR="002C344A" w:rsidRDefault="002C344A">
      <w:pPr>
        <w:pStyle w:val="ConsPlusNormal"/>
        <w:spacing w:before="220"/>
        <w:ind w:firstLine="540"/>
        <w:jc w:val="both"/>
      </w:pPr>
      <w:r>
        <w:t>К</w:t>
      </w:r>
      <w:r>
        <w:rPr>
          <w:vertAlign w:val="subscript"/>
        </w:rPr>
        <w:t>1</w:t>
      </w:r>
      <w:r>
        <w:t xml:space="preserve"> - повышающий коэффициент результативности. В случае достижения получателем субсидии в отчетном году результатов предоставления субсидии к ставке применяется коэффициент в размере, равном отношению фактических значений за отчетный год к установленным, но не выше 1,2.</w:t>
      </w:r>
    </w:p>
    <w:p w:rsidR="002C344A" w:rsidRDefault="002C344A">
      <w:pPr>
        <w:pStyle w:val="ConsPlusNormal"/>
        <w:spacing w:before="220"/>
        <w:ind w:firstLine="540"/>
        <w:jc w:val="both"/>
      </w:pPr>
      <w:r>
        <w:t>В случае невыполнения получателем субсидии условий по достижении получателем субсидии в отчетном году результатов предоставления субсидии к ставке применяется коэффициент в размере, равном среднему отношению фактических значений за отчетный год к установленным.</w:t>
      </w:r>
    </w:p>
    <w:p w:rsidR="002C344A" w:rsidRDefault="002C344A">
      <w:pPr>
        <w:pStyle w:val="ConsPlusNormal"/>
        <w:spacing w:before="220"/>
        <w:ind w:firstLine="540"/>
        <w:jc w:val="both"/>
      </w:pPr>
      <w:r>
        <w:t>К</w:t>
      </w:r>
      <w:r>
        <w:rPr>
          <w:vertAlign w:val="subscript"/>
        </w:rPr>
        <w:t>2</w:t>
      </w:r>
      <w:r>
        <w:t xml:space="preserve"> - коэффициент продуктивности. В случае достижения получателем субсидии средней молочной продуктивности коров за отчетный год выше продуктивности, установленной министерством сельского хозяйства и торговли Сахалинской области (далее - Министерство), но не менее 5000 килограммов, применяется коэффициент в размере не более 1,2.</w:t>
      </w:r>
    </w:p>
    <w:p w:rsidR="002C344A" w:rsidRDefault="002C344A">
      <w:pPr>
        <w:pStyle w:val="ConsPlusNormal"/>
        <w:ind w:firstLine="540"/>
        <w:jc w:val="both"/>
      </w:pPr>
    </w:p>
    <w:p w:rsidR="002C344A" w:rsidRDefault="002C344A">
      <w:pPr>
        <w:pStyle w:val="ConsPlusNormal"/>
        <w:jc w:val="center"/>
      </w:pPr>
      <w:r>
        <w:t>К</w:t>
      </w:r>
      <w:r>
        <w:rPr>
          <w:vertAlign w:val="subscript"/>
        </w:rPr>
        <w:t>2</w:t>
      </w:r>
      <w:r>
        <w:t xml:space="preserve"> = П</w:t>
      </w:r>
      <w:r>
        <w:rPr>
          <w:vertAlign w:val="subscript"/>
        </w:rPr>
        <w:t>ф</w:t>
      </w:r>
      <w:r>
        <w:t xml:space="preserve"> / П</w:t>
      </w:r>
      <w:r>
        <w:rPr>
          <w:vertAlign w:val="subscript"/>
        </w:rPr>
        <w:t>с</w:t>
      </w:r>
      <w:r>
        <w:t>, но не более 1,2, где:</w:t>
      </w:r>
    </w:p>
    <w:p w:rsidR="002C344A" w:rsidRDefault="002C344A">
      <w:pPr>
        <w:pStyle w:val="ConsPlusNormal"/>
        <w:ind w:firstLine="540"/>
        <w:jc w:val="both"/>
      </w:pPr>
    </w:p>
    <w:p w:rsidR="002C344A" w:rsidRDefault="002C344A">
      <w:pPr>
        <w:pStyle w:val="ConsPlusNormal"/>
        <w:ind w:firstLine="540"/>
        <w:jc w:val="both"/>
      </w:pPr>
      <w:r>
        <w:t>П</w:t>
      </w:r>
      <w:r>
        <w:rPr>
          <w:vertAlign w:val="subscript"/>
        </w:rPr>
        <w:t>ф</w:t>
      </w:r>
      <w:r>
        <w:t xml:space="preserve"> - фактический надой молока по хозяйству за предыдущий год;</w:t>
      </w:r>
    </w:p>
    <w:p w:rsidR="002C344A" w:rsidRDefault="002C344A">
      <w:pPr>
        <w:pStyle w:val="ConsPlusNormal"/>
        <w:spacing w:before="220"/>
        <w:ind w:firstLine="540"/>
        <w:jc w:val="both"/>
      </w:pPr>
      <w:r>
        <w:t>П</w:t>
      </w:r>
      <w:r>
        <w:rPr>
          <w:vertAlign w:val="subscript"/>
        </w:rPr>
        <w:t>с</w:t>
      </w:r>
      <w:r>
        <w:t xml:space="preserve"> - средний надой молока на 1 корову, установленный Министерством за предыдущий год.</w:t>
      </w:r>
    </w:p>
    <w:p w:rsidR="002C344A" w:rsidRDefault="002C344A">
      <w:pPr>
        <w:pStyle w:val="ConsPlusNormal"/>
        <w:spacing w:before="220"/>
        <w:ind w:firstLine="540"/>
        <w:jc w:val="both"/>
      </w:pPr>
      <w:r>
        <w:t>Продуктивность 1 коровы для расчета размера субсидии в части затрат на производство товарного молока определяется по показателю, сложившемуся за предыдущий год. Для получателей субсидии, создавших стадо сельскохозяйственных животных в предыдущем или текущем годах (в том числе образованных в результате реорганизации, возобновивших производство молока в результате реконструкции, модернизации, строительства, покупки животноводческих помещений или животных), продуктивность 1 коровы определяется по прогнозному показателю текущего года, установленному в Соглашении;</w:t>
      </w:r>
    </w:p>
    <w:p w:rsidR="002C344A" w:rsidRDefault="002C344A">
      <w:pPr>
        <w:pStyle w:val="ConsPlusNormal"/>
        <w:spacing w:before="220"/>
        <w:ind w:firstLine="540"/>
        <w:jc w:val="both"/>
      </w:pPr>
      <w:r>
        <w:t>К</w:t>
      </w:r>
      <w:r>
        <w:rPr>
          <w:vertAlign w:val="subscript"/>
        </w:rPr>
        <w:t>3</w:t>
      </w:r>
      <w:r>
        <w:t xml:space="preserve"> - коэффициент прироста.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получателей субсидии застрахованного в отчетном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Министерством, но не более 1,2.</w:t>
      </w:r>
    </w:p>
    <w:p w:rsidR="002C344A" w:rsidRDefault="002C344A">
      <w:pPr>
        <w:pStyle w:val="ConsPlusNormal"/>
        <w:spacing w:before="220"/>
        <w:ind w:firstLine="540"/>
        <w:jc w:val="both"/>
      </w:pPr>
      <w:r>
        <w:t>В случае необеспечения получателем субсидии прироста объема производства молока к отчетному году применяется коэффициент 0,8.</w:t>
      </w:r>
    </w:p>
    <w:p w:rsidR="002C344A" w:rsidRDefault="002C344A">
      <w:pPr>
        <w:pStyle w:val="ConsPlusNormal"/>
        <w:spacing w:before="220"/>
        <w:ind w:firstLine="540"/>
        <w:jc w:val="both"/>
      </w:pPr>
      <w:r>
        <w:t>Сумма субсидии (С</w:t>
      </w:r>
      <w:r>
        <w:rPr>
          <w:vertAlign w:val="subscript"/>
        </w:rPr>
        <w:t>мол</w:t>
      </w:r>
      <w:r>
        <w:t>) определяется с учетом следующих ставок субсидии (С</w:t>
      </w:r>
      <w:r>
        <w:rPr>
          <w:vertAlign w:val="subscript"/>
        </w:rPr>
        <w:t>с</w:t>
      </w:r>
      <w:r>
        <w:t>):</w:t>
      </w:r>
    </w:p>
    <w:p w:rsidR="002C344A" w:rsidRDefault="002C344A">
      <w:pPr>
        <w:pStyle w:val="ConsPlusNormal"/>
        <w:ind w:firstLine="540"/>
        <w:jc w:val="both"/>
      </w:pPr>
    </w:p>
    <w:p w:rsidR="002C344A" w:rsidRDefault="002C344A">
      <w:pPr>
        <w:pStyle w:val="ConsPlusNormal"/>
        <w:jc w:val="right"/>
        <w:outlineLvl w:val="2"/>
      </w:pPr>
      <w:r>
        <w:t>Таблица N 6</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948"/>
        <w:gridCol w:w="3628"/>
      </w:tblGrid>
      <w:tr w:rsidR="002C344A">
        <w:tc>
          <w:tcPr>
            <w:tcW w:w="2494" w:type="dxa"/>
          </w:tcPr>
          <w:p w:rsidR="002C344A" w:rsidRDefault="002C344A">
            <w:pPr>
              <w:pStyle w:val="ConsPlusNormal"/>
              <w:jc w:val="center"/>
            </w:pPr>
            <w:r>
              <w:t>Категория молочных сельскохозяйственных животных</w:t>
            </w:r>
          </w:p>
        </w:tc>
        <w:tc>
          <w:tcPr>
            <w:tcW w:w="2948" w:type="dxa"/>
          </w:tcPr>
          <w:p w:rsidR="002C344A" w:rsidRDefault="002C344A">
            <w:pPr>
              <w:pStyle w:val="ConsPlusNormal"/>
              <w:jc w:val="center"/>
            </w:pPr>
            <w:r>
              <w:t>Ставка субсидии на 1 тонну реализованного молока, рублей</w:t>
            </w:r>
          </w:p>
        </w:tc>
        <w:tc>
          <w:tcPr>
            <w:tcW w:w="3628" w:type="dxa"/>
          </w:tcPr>
          <w:p w:rsidR="002C344A" w:rsidRDefault="002C344A">
            <w:pPr>
              <w:pStyle w:val="ConsPlusNormal"/>
              <w:jc w:val="center"/>
            </w:pPr>
            <w:r>
              <w:t>Стимулирующая ставка субсидии на 1 тонну реализованного молока &lt;*&gt;, рублей</w:t>
            </w:r>
          </w:p>
        </w:tc>
      </w:tr>
      <w:tr w:rsidR="002C344A">
        <w:tc>
          <w:tcPr>
            <w:tcW w:w="2494" w:type="dxa"/>
          </w:tcPr>
          <w:p w:rsidR="002C344A" w:rsidRDefault="002C344A">
            <w:pPr>
              <w:pStyle w:val="ConsPlusNormal"/>
            </w:pPr>
            <w:r>
              <w:t>коровы</w:t>
            </w:r>
          </w:p>
        </w:tc>
        <w:tc>
          <w:tcPr>
            <w:tcW w:w="2948" w:type="dxa"/>
          </w:tcPr>
          <w:p w:rsidR="002C344A" w:rsidRDefault="002C344A">
            <w:pPr>
              <w:pStyle w:val="ConsPlusNormal"/>
              <w:jc w:val="center"/>
            </w:pPr>
            <w:r>
              <w:t>11923</w:t>
            </w:r>
          </w:p>
        </w:tc>
        <w:tc>
          <w:tcPr>
            <w:tcW w:w="3628" w:type="dxa"/>
          </w:tcPr>
          <w:p w:rsidR="002C344A" w:rsidRDefault="002C344A">
            <w:pPr>
              <w:pStyle w:val="ConsPlusNormal"/>
              <w:jc w:val="center"/>
            </w:pPr>
            <w:r>
              <w:t>17885</w:t>
            </w:r>
          </w:p>
        </w:tc>
      </w:tr>
      <w:tr w:rsidR="002C344A">
        <w:tc>
          <w:tcPr>
            <w:tcW w:w="2494" w:type="dxa"/>
          </w:tcPr>
          <w:p w:rsidR="002C344A" w:rsidRDefault="002C344A">
            <w:pPr>
              <w:pStyle w:val="ConsPlusNormal"/>
            </w:pPr>
            <w:r>
              <w:t>козы</w:t>
            </w:r>
          </w:p>
        </w:tc>
        <w:tc>
          <w:tcPr>
            <w:tcW w:w="2948" w:type="dxa"/>
          </w:tcPr>
          <w:p w:rsidR="002C344A" w:rsidRDefault="002C344A">
            <w:pPr>
              <w:pStyle w:val="ConsPlusNormal"/>
              <w:jc w:val="center"/>
            </w:pPr>
            <w:r>
              <w:t>3000</w:t>
            </w:r>
          </w:p>
        </w:tc>
        <w:tc>
          <w:tcPr>
            <w:tcW w:w="3628" w:type="dxa"/>
          </w:tcPr>
          <w:p w:rsidR="002C344A" w:rsidRDefault="002C344A">
            <w:pPr>
              <w:pStyle w:val="ConsPlusNormal"/>
              <w:jc w:val="center"/>
            </w:pPr>
            <w:r>
              <w:t>4500</w:t>
            </w:r>
          </w:p>
        </w:tc>
      </w:tr>
    </w:tbl>
    <w:p w:rsidR="002C344A" w:rsidRDefault="002C344A">
      <w:pPr>
        <w:pStyle w:val="ConsPlusNormal"/>
        <w:ind w:firstLine="540"/>
        <w:jc w:val="both"/>
      </w:pPr>
    </w:p>
    <w:p w:rsidR="002C344A" w:rsidRDefault="002C344A">
      <w:pPr>
        <w:pStyle w:val="ConsPlusNormal"/>
        <w:ind w:firstLine="540"/>
        <w:jc w:val="both"/>
      </w:pPr>
      <w:r>
        <w:t>--------------------------------</w:t>
      </w:r>
    </w:p>
    <w:p w:rsidR="002C344A" w:rsidRDefault="002C344A">
      <w:pPr>
        <w:pStyle w:val="ConsPlusNormal"/>
        <w:spacing w:before="220"/>
        <w:ind w:firstLine="540"/>
        <w:jc w:val="both"/>
      </w:pPr>
      <w:r>
        <w:lastRenderedPageBreak/>
        <w:t xml:space="preserve">&lt;*&gt; Применяется при условии соответствия получателя субсидии требованиям, указанным в </w:t>
      </w:r>
      <w:hyperlink w:anchor="P154">
        <w:r>
          <w:rPr>
            <w:color w:val="0000FF"/>
          </w:rPr>
          <w:t>подпункте "д" подпункта 2.1.2 пункта 2.1</w:t>
        </w:r>
      </w:hyperlink>
      <w:r>
        <w:t xml:space="preserve"> Порядка предоставления субсидий на поддержку и развитие сельского хозяйства Сахалинской области, утвержденного Правительством Сахалинской области (далее - Порядок предоставления субсидий).</w:t>
      </w:r>
    </w:p>
    <w:p w:rsidR="002C344A" w:rsidRDefault="002C344A">
      <w:pPr>
        <w:pStyle w:val="ConsPlusNormal"/>
        <w:ind w:firstLine="540"/>
        <w:jc w:val="both"/>
      </w:pPr>
    </w:p>
    <w:p w:rsidR="002C344A" w:rsidRDefault="002C344A">
      <w:pPr>
        <w:pStyle w:val="ConsPlusNormal"/>
        <w:ind w:firstLine="540"/>
        <w:jc w:val="both"/>
      </w:pPr>
      <w:r>
        <w:t>2.7. Содержание коров молочных и мясных пород, быков-производителей, северных оленей.</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сод</w:t>
      </w:r>
      <w:r>
        <w:t xml:space="preserve"> = (К</w:t>
      </w:r>
      <w:r>
        <w:rPr>
          <w:vertAlign w:val="subscript"/>
        </w:rPr>
        <w:t>мол</w:t>
      </w:r>
      <w:r>
        <w:t xml:space="preserve"> * В</w:t>
      </w:r>
      <w:r>
        <w:rPr>
          <w:vertAlign w:val="subscript"/>
        </w:rPr>
        <w:t>т</w:t>
      </w:r>
      <w:r>
        <w:t xml:space="preserve"> + К</w:t>
      </w:r>
      <w:r>
        <w:rPr>
          <w:vertAlign w:val="subscript"/>
        </w:rPr>
        <w:t>мяс</w:t>
      </w:r>
      <w:r>
        <w:t xml:space="preserve"> * В</w:t>
      </w:r>
      <w:r>
        <w:rPr>
          <w:vertAlign w:val="subscript"/>
        </w:rPr>
        <w:t>т</w:t>
      </w:r>
      <w:r>
        <w:t xml:space="preserve"> + Б + СО) * С</w:t>
      </w:r>
      <w:r>
        <w:rPr>
          <w:vertAlign w:val="subscript"/>
        </w:rPr>
        <w:t>с</w:t>
      </w:r>
      <w:r>
        <w:t>,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сод</w:t>
      </w:r>
      <w:r>
        <w:t xml:space="preserve"> - сумма субсидии;</w:t>
      </w:r>
    </w:p>
    <w:p w:rsidR="002C344A" w:rsidRDefault="002C344A">
      <w:pPr>
        <w:pStyle w:val="ConsPlusNormal"/>
        <w:spacing w:before="220"/>
        <w:ind w:firstLine="540"/>
        <w:jc w:val="both"/>
      </w:pPr>
      <w:r>
        <w:t>К</w:t>
      </w:r>
      <w:r>
        <w:rPr>
          <w:vertAlign w:val="subscript"/>
        </w:rPr>
        <w:t>мол</w:t>
      </w:r>
      <w:r>
        <w:t xml:space="preserve"> и К</w:t>
      </w:r>
      <w:r>
        <w:rPr>
          <w:vertAlign w:val="subscript"/>
        </w:rPr>
        <w:t>мяс</w:t>
      </w:r>
      <w:r>
        <w:t xml:space="preserve"> - поголовье коров молочных и мясных пород на первое число текущего года, от которых получен живой теленок;</w:t>
      </w:r>
    </w:p>
    <w:p w:rsidR="002C344A" w:rsidRDefault="002C344A">
      <w:pPr>
        <w:pStyle w:val="ConsPlusNormal"/>
        <w:spacing w:before="220"/>
        <w:ind w:firstLine="540"/>
        <w:jc w:val="both"/>
      </w:pPr>
      <w:r>
        <w:t>В</w:t>
      </w:r>
      <w:r>
        <w:rPr>
          <w:vertAlign w:val="subscript"/>
        </w:rPr>
        <w:t>т</w:t>
      </w:r>
      <w:r>
        <w:t xml:space="preserve"> - выход телят на 100 коров за предыдущий год;</w:t>
      </w:r>
    </w:p>
    <w:p w:rsidR="002C344A" w:rsidRDefault="002C344A">
      <w:pPr>
        <w:pStyle w:val="ConsPlusNormal"/>
        <w:spacing w:before="220"/>
        <w:ind w:firstLine="540"/>
        <w:jc w:val="both"/>
      </w:pPr>
      <w:r>
        <w:t>Б - поголовье быков-производителей на первое число текущего года;</w:t>
      </w:r>
    </w:p>
    <w:p w:rsidR="002C344A" w:rsidRDefault="002C344A">
      <w:pPr>
        <w:pStyle w:val="ConsPlusNormal"/>
        <w:spacing w:before="220"/>
        <w:ind w:firstLine="540"/>
        <w:jc w:val="both"/>
      </w:pPr>
      <w:r>
        <w:t>СО - поголовье северных оленей на первое число текущего года;</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Сумма субсидии (С</w:t>
      </w:r>
      <w:r>
        <w:rPr>
          <w:vertAlign w:val="subscript"/>
        </w:rPr>
        <w:t>сод</w:t>
      </w:r>
      <w:r>
        <w:t>) определяется с учетом следующих ставок субсидии (С</w:t>
      </w:r>
      <w:r>
        <w:rPr>
          <w:vertAlign w:val="subscript"/>
        </w:rPr>
        <w:t>с</w:t>
      </w:r>
      <w:r>
        <w:t>):</w:t>
      </w:r>
    </w:p>
    <w:p w:rsidR="002C344A" w:rsidRDefault="002C344A">
      <w:pPr>
        <w:pStyle w:val="ConsPlusNormal"/>
        <w:ind w:firstLine="540"/>
        <w:jc w:val="both"/>
      </w:pPr>
    </w:p>
    <w:p w:rsidR="002C344A" w:rsidRDefault="002C344A">
      <w:pPr>
        <w:pStyle w:val="ConsPlusNormal"/>
        <w:jc w:val="right"/>
        <w:outlineLvl w:val="2"/>
      </w:pPr>
      <w:r>
        <w:t>Таблица N 7</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190"/>
        <w:gridCol w:w="1871"/>
        <w:gridCol w:w="1360"/>
      </w:tblGrid>
      <w:tr w:rsidR="002C344A">
        <w:tc>
          <w:tcPr>
            <w:tcW w:w="4649" w:type="dxa"/>
            <w:vMerge w:val="restart"/>
          </w:tcPr>
          <w:p w:rsidR="002C344A" w:rsidRDefault="002C344A">
            <w:pPr>
              <w:pStyle w:val="ConsPlusNormal"/>
              <w:jc w:val="center"/>
            </w:pPr>
            <w:r>
              <w:t>Территориальное расположение получателей субсидии (обособленных подразделений)</w:t>
            </w:r>
          </w:p>
        </w:tc>
        <w:tc>
          <w:tcPr>
            <w:tcW w:w="3061" w:type="dxa"/>
            <w:gridSpan w:val="2"/>
          </w:tcPr>
          <w:p w:rsidR="002C344A" w:rsidRDefault="002C344A">
            <w:pPr>
              <w:pStyle w:val="ConsPlusNormal"/>
              <w:jc w:val="center"/>
            </w:pPr>
            <w:r>
              <w:t>Ставка субсидии за 1 голову, рублей/квартал</w:t>
            </w:r>
          </w:p>
        </w:tc>
        <w:tc>
          <w:tcPr>
            <w:tcW w:w="1360" w:type="dxa"/>
            <w:vMerge w:val="restart"/>
          </w:tcPr>
          <w:p w:rsidR="002C344A" w:rsidRDefault="002C344A">
            <w:pPr>
              <w:pStyle w:val="ConsPlusNormal"/>
              <w:jc w:val="center"/>
            </w:pPr>
            <w:r>
              <w:t>Ставка субсидии за 1 голову северных оленей, рублей/год</w:t>
            </w:r>
          </w:p>
        </w:tc>
      </w:tr>
      <w:tr w:rsidR="002C344A">
        <w:tc>
          <w:tcPr>
            <w:tcW w:w="4649" w:type="dxa"/>
            <w:vMerge/>
          </w:tcPr>
          <w:p w:rsidR="002C344A" w:rsidRDefault="002C344A">
            <w:pPr>
              <w:pStyle w:val="ConsPlusNormal"/>
            </w:pPr>
          </w:p>
        </w:tc>
        <w:tc>
          <w:tcPr>
            <w:tcW w:w="1190" w:type="dxa"/>
          </w:tcPr>
          <w:p w:rsidR="002C344A" w:rsidRDefault="002C344A">
            <w:pPr>
              <w:pStyle w:val="ConsPlusNormal"/>
              <w:jc w:val="center"/>
            </w:pPr>
            <w:r>
              <w:t>коров молочных пород</w:t>
            </w:r>
          </w:p>
        </w:tc>
        <w:tc>
          <w:tcPr>
            <w:tcW w:w="1871" w:type="dxa"/>
          </w:tcPr>
          <w:p w:rsidR="002C344A" w:rsidRDefault="002C344A">
            <w:pPr>
              <w:pStyle w:val="ConsPlusNormal"/>
              <w:jc w:val="center"/>
            </w:pPr>
            <w:r>
              <w:t>коров и быков-производителей мясных пород</w:t>
            </w:r>
          </w:p>
        </w:tc>
        <w:tc>
          <w:tcPr>
            <w:tcW w:w="1360" w:type="dxa"/>
            <w:vMerge/>
          </w:tcPr>
          <w:p w:rsidR="002C344A" w:rsidRDefault="002C344A">
            <w:pPr>
              <w:pStyle w:val="ConsPlusNormal"/>
            </w:pPr>
          </w:p>
        </w:tc>
      </w:tr>
      <w:tr w:rsidR="002C344A">
        <w:tc>
          <w:tcPr>
            <w:tcW w:w="4649" w:type="dxa"/>
          </w:tcPr>
          <w:p w:rsidR="002C344A" w:rsidRDefault="002C344A">
            <w:pPr>
              <w:pStyle w:val="ConsPlusNormal"/>
            </w:pPr>
            <w:r>
              <w:t>Город Южно-Сахалинск, Анивский, Холмский, Невельский, Корсаковский, Долинский районы</w:t>
            </w:r>
          </w:p>
        </w:tc>
        <w:tc>
          <w:tcPr>
            <w:tcW w:w="1190" w:type="dxa"/>
          </w:tcPr>
          <w:p w:rsidR="002C344A" w:rsidRDefault="002C344A">
            <w:pPr>
              <w:pStyle w:val="ConsPlusNormal"/>
              <w:jc w:val="center"/>
            </w:pPr>
            <w:r>
              <w:t>9179</w:t>
            </w:r>
          </w:p>
        </w:tc>
        <w:tc>
          <w:tcPr>
            <w:tcW w:w="1871" w:type="dxa"/>
          </w:tcPr>
          <w:p w:rsidR="002C344A" w:rsidRDefault="002C344A">
            <w:pPr>
              <w:pStyle w:val="ConsPlusNormal"/>
              <w:jc w:val="center"/>
            </w:pPr>
            <w:r>
              <w:t>14050</w:t>
            </w:r>
          </w:p>
        </w:tc>
        <w:tc>
          <w:tcPr>
            <w:tcW w:w="1360" w:type="dxa"/>
            <w:vMerge w:val="restart"/>
          </w:tcPr>
          <w:p w:rsidR="002C344A" w:rsidRDefault="002C344A">
            <w:pPr>
              <w:pStyle w:val="ConsPlusNormal"/>
              <w:jc w:val="center"/>
            </w:pPr>
            <w:r>
              <w:t>12000</w:t>
            </w:r>
          </w:p>
        </w:tc>
      </w:tr>
      <w:tr w:rsidR="002C344A">
        <w:tc>
          <w:tcPr>
            <w:tcW w:w="4649" w:type="dxa"/>
          </w:tcPr>
          <w:p w:rsidR="002C344A" w:rsidRDefault="002C344A">
            <w:pPr>
              <w:pStyle w:val="ConsPlusNormal"/>
            </w:pPr>
            <w:r>
              <w:t>Тымовский, Александровск-Сахалинский, Смирныховский, Поронайский, Углегорский, Макаровский, Томаринский районы</w:t>
            </w:r>
          </w:p>
        </w:tc>
        <w:tc>
          <w:tcPr>
            <w:tcW w:w="1190" w:type="dxa"/>
          </w:tcPr>
          <w:p w:rsidR="002C344A" w:rsidRDefault="002C344A">
            <w:pPr>
              <w:pStyle w:val="ConsPlusNormal"/>
              <w:jc w:val="center"/>
            </w:pPr>
            <w:r>
              <w:t>10096</w:t>
            </w:r>
          </w:p>
        </w:tc>
        <w:tc>
          <w:tcPr>
            <w:tcW w:w="1871" w:type="dxa"/>
          </w:tcPr>
          <w:p w:rsidR="002C344A" w:rsidRDefault="002C344A">
            <w:pPr>
              <w:pStyle w:val="ConsPlusNormal"/>
              <w:jc w:val="center"/>
            </w:pPr>
            <w:r>
              <w:t>15470</w:t>
            </w:r>
          </w:p>
        </w:tc>
        <w:tc>
          <w:tcPr>
            <w:tcW w:w="1360" w:type="dxa"/>
            <w:vMerge/>
          </w:tcPr>
          <w:p w:rsidR="002C344A" w:rsidRDefault="002C344A">
            <w:pPr>
              <w:pStyle w:val="ConsPlusNormal"/>
            </w:pPr>
          </w:p>
        </w:tc>
      </w:tr>
      <w:tr w:rsidR="002C344A">
        <w:tc>
          <w:tcPr>
            <w:tcW w:w="4649" w:type="dxa"/>
          </w:tcPr>
          <w:p w:rsidR="002C344A" w:rsidRDefault="002C344A">
            <w:pPr>
              <w:pStyle w:val="ConsPlusNormal"/>
            </w:pPr>
            <w:r>
              <w:t>Ногликский, Охинский, Курильский, Южно-Курильский, Северо-Курильский районы</w:t>
            </w:r>
          </w:p>
        </w:tc>
        <w:tc>
          <w:tcPr>
            <w:tcW w:w="1190" w:type="dxa"/>
          </w:tcPr>
          <w:p w:rsidR="002C344A" w:rsidRDefault="002C344A">
            <w:pPr>
              <w:pStyle w:val="ConsPlusNormal"/>
              <w:jc w:val="center"/>
            </w:pPr>
            <w:r>
              <w:t>11932</w:t>
            </w:r>
          </w:p>
        </w:tc>
        <w:tc>
          <w:tcPr>
            <w:tcW w:w="1871" w:type="dxa"/>
          </w:tcPr>
          <w:p w:rsidR="002C344A" w:rsidRDefault="002C344A">
            <w:pPr>
              <w:pStyle w:val="ConsPlusNormal"/>
              <w:jc w:val="center"/>
            </w:pPr>
            <w:r>
              <w:t>18275</w:t>
            </w:r>
          </w:p>
        </w:tc>
        <w:tc>
          <w:tcPr>
            <w:tcW w:w="1360" w:type="dxa"/>
            <w:vMerge/>
          </w:tcPr>
          <w:p w:rsidR="002C344A" w:rsidRDefault="002C344A">
            <w:pPr>
              <w:pStyle w:val="ConsPlusNormal"/>
            </w:pPr>
          </w:p>
        </w:tc>
      </w:tr>
    </w:tbl>
    <w:p w:rsidR="002C344A" w:rsidRDefault="002C344A">
      <w:pPr>
        <w:pStyle w:val="ConsPlusNormal"/>
        <w:ind w:firstLine="540"/>
        <w:jc w:val="both"/>
      </w:pPr>
    </w:p>
    <w:p w:rsidR="002C344A" w:rsidRDefault="002C344A">
      <w:pPr>
        <w:pStyle w:val="ConsPlusNormal"/>
        <w:ind w:firstLine="540"/>
        <w:jc w:val="both"/>
      </w:pPr>
      <w:r>
        <w:t>Для получателей субсидии, увеличивших в текущем году поголовье коров молочных и мясных пород и быков-производителей (в том числе на условиях аренды), к расчету принимается поголовье коров молочных и мясных пород и быков-производителей, имеющееся в хозяйстве по состоянию на первое число заявленного к субсидированию квартала текущего года, и показатель выхода телят на 100 коров за предыдущий год при расчете поголовья коров.</w:t>
      </w:r>
    </w:p>
    <w:p w:rsidR="002C344A" w:rsidRDefault="002C344A">
      <w:pPr>
        <w:pStyle w:val="ConsPlusNormal"/>
        <w:spacing w:before="220"/>
        <w:ind w:firstLine="540"/>
        <w:jc w:val="both"/>
      </w:pPr>
      <w:r>
        <w:t xml:space="preserve">Для получателей субсидии, создавших стадо сельскохозяйственных животных в текущем или предыдущем году (в том числе образованных в результате реорганизации, возобновивших свою деятельность в результате реконструкции, модернизации, строительства, покупки животноводческих помещений или животных), к расчету принимается поголовье коров молочных </w:t>
      </w:r>
      <w:r>
        <w:lastRenderedPageBreak/>
        <w:t>и мясных пород (без учета показателя выхода телят) и быков-производителей мясных пород, имеющееся в хозяйстве по состоянию на первое число заявленного к субсидированию квартала текущего года, при условии неснижения поголовья на конец текущего года.</w:t>
      </w:r>
    </w:p>
    <w:p w:rsidR="002C344A" w:rsidRDefault="002C344A">
      <w:pPr>
        <w:pStyle w:val="ConsPlusNormal"/>
        <w:spacing w:before="220"/>
        <w:ind w:firstLine="540"/>
        <w:jc w:val="both"/>
      </w:pPr>
      <w:r>
        <w:t>Для получателей субсидии, заключивших в текущем финансовом году Соглашение о предоставлении субсидий на поддержку и развитие сельского хозяйства Сахалинской области, в котором предусмотрено снижение поголовья коров молочных и (или) мясных пород и (или) быков-производителей мясных пород, к расчету принимается поголовье коров молочных и мясных пород и быков-производителей мясных пород, имеющееся в хозяйстве по состоянию на первое число заявленного к субсидированию квартала текущего года, с учетом показателя выхода телят на 100 коров за предыдущий год при расчете поголовья коров.</w:t>
      </w:r>
    </w:p>
    <w:p w:rsidR="002C344A" w:rsidRDefault="002C344A">
      <w:pPr>
        <w:pStyle w:val="ConsPlusNormal"/>
        <w:spacing w:before="220"/>
        <w:ind w:firstLine="540"/>
        <w:jc w:val="both"/>
      </w:pPr>
      <w:r>
        <w:t>2.8. Поддержка сельскохозяйственного страхования (уплата страховых премий по договорам сельскохозяйственного страхования, осуществляемого с государственной поддержкой).</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страх</w:t>
      </w:r>
      <w:r>
        <w:t xml:space="preserve"> = СП * Р,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страх</w:t>
      </w:r>
      <w:r>
        <w:t xml:space="preserve"> - сумма субсидии;</w:t>
      </w:r>
    </w:p>
    <w:p w:rsidR="002C344A" w:rsidRDefault="002C344A">
      <w:pPr>
        <w:pStyle w:val="ConsPlusNormal"/>
        <w:spacing w:before="220"/>
        <w:ind w:firstLine="540"/>
        <w:jc w:val="both"/>
      </w:pPr>
      <w:r>
        <w:t>СП - сумма страховой премии, начисленной по договору страхования;</w:t>
      </w:r>
    </w:p>
    <w:p w:rsidR="002C344A" w:rsidRDefault="002C344A">
      <w:pPr>
        <w:pStyle w:val="ConsPlusNormal"/>
        <w:spacing w:before="220"/>
        <w:ind w:firstLine="540"/>
        <w:jc w:val="both"/>
      </w:pPr>
      <w:r>
        <w:t>Р - размер субсидии.</w:t>
      </w:r>
    </w:p>
    <w:p w:rsidR="002C344A" w:rsidRDefault="002C344A">
      <w:pPr>
        <w:pStyle w:val="ConsPlusNormal"/>
        <w:spacing w:before="220"/>
        <w:ind w:firstLine="540"/>
        <w:jc w:val="both"/>
      </w:pPr>
      <w:r>
        <w:t>Размер субсидии (Р) на возмещение части затрат на уплату страховой премии, начисленной по договору сельскохозяйственного страхования, равен:</w:t>
      </w:r>
    </w:p>
    <w:p w:rsidR="002C344A" w:rsidRDefault="002C344A">
      <w:pPr>
        <w:pStyle w:val="ConsPlusNormal"/>
        <w:spacing w:before="220"/>
        <w:ind w:firstLine="540"/>
        <w:jc w:val="both"/>
      </w:pPr>
      <w:r>
        <w:t xml:space="preserve">1) 50% от страховой премии, начисленной по договору сельскохозяйственного страхования,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77">
        <w:r>
          <w:rPr>
            <w:color w:val="0000FF"/>
          </w:rPr>
          <w:t>абзацами 6</w:t>
        </w:r>
      </w:hyperlink>
      <w:r>
        <w:t xml:space="preserve"> - </w:t>
      </w:r>
      <w:hyperlink w:anchor="P79">
        <w:r>
          <w:rPr>
            <w:color w:val="0000FF"/>
          </w:rPr>
          <w:t>8</w:t>
        </w:r>
      </w:hyperlink>
      <w:r>
        <w:t xml:space="preserve"> и </w:t>
      </w:r>
      <w:hyperlink w:anchor="P82">
        <w:r>
          <w:rPr>
            <w:color w:val="0000FF"/>
          </w:rPr>
          <w:t>11</w:t>
        </w:r>
      </w:hyperlink>
      <w:r>
        <w:t xml:space="preserve"> - </w:t>
      </w:r>
      <w:hyperlink w:anchor="P84">
        <w:r>
          <w:rPr>
            <w:color w:val="0000FF"/>
          </w:rPr>
          <w:t>13 подпункта 1.4.1.2 подпункта 1.4.1 пункта 1.4</w:t>
        </w:r>
      </w:hyperlink>
      <w:r>
        <w:t xml:space="preserve"> Порядка предоставления субсидий,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w:t>
      </w:r>
    </w:p>
    <w:p w:rsidR="002C344A" w:rsidRDefault="002C344A">
      <w:pPr>
        <w:pStyle w:val="ConsPlusNormal"/>
        <w:spacing w:before="220"/>
        <w:ind w:firstLine="540"/>
        <w:jc w:val="both"/>
      </w:pPr>
      <w:r>
        <w:t xml:space="preserve">2) 50% от суммы, рассчитанной как произведение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77">
        <w:r>
          <w:rPr>
            <w:color w:val="0000FF"/>
          </w:rPr>
          <w:t>абзацами 6</w:t>
        </w:r>
      </w:hyperlink>
      <w:r>
        <w:t xml:space="preserve"> - </w:t>
      </w:r>
      <w:hyperlink w:anchor="P79">
        <w:r>
          <w:rPr>
            <w:color w:val="0000FF"/>
          </w:rPr>
          <w:t>8</w:t>
        </w:r>
      </w:hyperlink>
      <w:r>
        <w:t xml:space="preserve"> и </w:t>
      </w:r>
      <w:hyperlink w:anchor="P82">
        <w:r>
          <w:rPr>
            <w:color w:val="0000FF"/>
          </w:rPr>
          <w:t>11</w:t>
        </w:r>
      </w:hyperlink>
      <w:r>
        <w:t xml:space="preserve"> - </w:t>
      </w:r>
      <w:hyperlink w:anchor="P84">
        <w:r>
          <w:rPr>
            <w:color w:val="0000FF"/>
          </w:rPr>
          <w:t>13 подпункта 1.4.1.2 подпункта 1.4.1 пункта 1.4</w:t>
        </w:r>
      </w:hyperlink>
      <w:r>
        <w:t xml:space="preserve"> Порядка предоставления субсидий, превышает предельный размер ставки для расчета размера субсидии по данному объекту сельскохозяйственного страхования и соответствующему событию;</w:t>
      </w:r>
    </w:p>
    <w:p w:rsidR="002C344A" w:rsidRDefault="002C344A">
      <w:pPr>
        <w:pStyle w:val="ConsPlusNormal"/>
        <w:spacing w:before="220"/>
        <w:ind w:firstLine="540"/>
        <w:jc w:val="both"/>
      </w:pPr>
      <w: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80">
        <w:r>
          <w:rPr>
            <w:color w:val="0000FF"/>
          </w:rPr>
          <w:t>абзацем 9 подпункта 1.4.1.2 подпункта 1.4.1 пункта 1.4</w:t>
        </w:r>
      </w:hyperlink>
      <w:r>
        <w:t xml:space="preserve"> Порядка предоставления субсидий,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w:t>
      </w:r>
    </w:p>
    <w:p w:rsidR="002C344A" w:rsidRDefault="002C344A">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2C344A" w:rsidRDefault="002C344A">
      <w:pPr>
        <w:pStyle w:val="ConsPlusNormal"/>
        <w:spacing w:before="220"/>
        <w:ind w:firstLine="540"/>
        <w:jc w:val="both"/>
      </w:pPr>
      <w:r>
        <w:t>- с 1 июля 2021 года - 80%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lastRenderedPageBreak/>
        <w:t>- с 1 июля 2023 года - 70%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 с 1 июля 2024 года - 60%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 с 1 июля 2025 года - 50%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2C344A" w:rsidRDefault="002C344A">
      <w:pPr>
        <w:pStyle w:val="ConsPlusNormal"/>
        <w:spacing w:before="220"/>
        <w:ind w:firstLine="540"/>
        <w:jc w:val="both"/>
      </w:pPr>
      <w:r>
        <w:t>- с 1 июля 2022 года - 70%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 с 1 июля 2023 года - 60%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 с 1 июля 2024 года - 50% от страховой премии, начисленной по договору сельскохозяйственного страхования;</w:t>
      </w:r>
    </w:p>
    <w:p w:rsidR="002C344A" w:rsidRDefault="002C344A">
      <w:pPr>
        <w:pStyle w:val="ConsPlusNormal"/>
        <w:spacing w:before="220"/>
        <w:ind w:firstLine="540"/>
        <w:jc w:val="both"/>
      </w:pPr>
      <w: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80">
        <w:r>
          <w:rPr>
            <w:color w:val="0000FF"/>
          </w:rPr>
          <w:t>абзацем 9 подпункта 1.4.1.2 подпункта 1.4.1 пункта 1.4</w:t>
        </w:r>
      </w:hyperlink>
      <w:r>
        <w:t xml:space="preserve"> Порядка предоставления субсидий, превышает предельный размер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2C344A" w:rsidRDefault="002C344A">
      <w:pPr>
        <w:pStyle w:val="ConsPlusNormal"/>
        <w:spacing w:before="220"/>
        <w:ind w:firstLine="540"/>
        <w:jc w:val="both"/>
      </w:pPr>
      <w:r>
        <w:t>- с 1 июля 2021 года - 80%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 с 1 июля 2023 года - 70%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 с 1 июля 2024 года - 60%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 с 1 июля 2025 года - 50%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2C344A" w:rsidRDefault="002C344A">
      <w:pPr>
        <w:pStyle w:val="ConsPlusNormal"/>
        <w:spacing w:before="220"/>
        <w:ind w:firstLine="540"/>
        <w:jc w:val="both"/>
      </w:pPr>
      <w:r>
        <w:t>- с 1 июля 2022 года - 70%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 с 1 июля 2023 года - 60%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lastRenderedPageBreak/>
        <w:t>- с 1 июля 2024 года - 50%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сельскохозяйственного страхования и событию.</w:t>
      </w:r>
    </w:p>
    <w:p w:rsidR="002C344A" w:rsidRDefault="002C344A">
      <w:pPr>
        <w:pStyle w:val="ConsPlusNormal"/>
        <w:spacing w:before="220"/>
        <w:ind w:firstLine="540"/>
        <w:jc w:val="both"/>
      </w:pPr>
      <w:r>
        <w:t>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настоящим пунктом.</w:t>
      </w:r>
    </w:p>
    <w:p w:rsidR="002C344A" w:rsidRDefault="002C344A">
      <w:pPr>
        <w:pStyle w:val="ConsPlusNormal"/>
        <w:spacing w:before="220"/>
        <w:ind w:firstLine="540"/>
        <w:jc w:val="both"/>
      </w:pPr>
      <w:r>
        <w:t>2.9. Приобретение комбикормов (включая кормосмеси, фуражное зерно, шроты, жмыхи) для свиней, мелкого рогатого скота и птицы.</w:t>
      </w:r>
    </w:p>
    <w:p w:rsidR="002C344A" w:rsidRDefault="002C344A">
      <w:pPr>
        <w:pStyle w:val="ConsPlusNormal"/>
        <w:ind w:firstLine="540"/>
        <w:jc w:val="both"/>
      </w:pPr>
    </w:p>
    <w:p w:rsidR="002C344A" w:rsidRDefault="002C344A">
      <w:pPr>
        <w:pStyle w:val="ConsPlusNormal"/>
        <w:jc w:val="right"/>
        <w:outlineLvl w:val="2"/>
      </w:pPr>
      <w:r>
        <w:t>Таблица N 8</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572"/>
        <w:gridCol w:w="3572"/>
      </w:tblGrid>
      <w:tr w:rsidR="002C344A">
        <w:tc>
          <w:tcPr>
            <w:tcW w:w="1928" w:type="dxa"/>
          </w:tcPr>
          <w:p w:rsidR="002C344A" w:rsidRDefault="002C344A">
            <w:pPr>
              <w:pStyle w:val="ConsPlusNormal"/>
              <w:jc w:val="center"/>
            </w:pPr>
            <w:r>
              <w:t>Вид комбикорма</w:t>
            </w:r>
          </w:p>
        </w:tc>
        <w:tc>
          <w:tcPr>
            <w:tcW w:w="3572" w:type="dxa"/>
          </w:tcPr>
          <w:p w:rsidR="002C344A" w:rsidRDefault="002C344A">
            <w:pPr>
              <w:pStyle w:val="ConsPlusNormal"/>
              <w:jc w:val="center"/>
            </w:pPr>
            <w:r>
              <w:t>Ставка субсидии</w:t>
            </w:r>
          </w:p>
        </w:tc>
        <w:tc>
          <w:tcPr>
            <w:tcW w:w="3572" w:type="dxa"/>
          </w:tcPr>
          <w:p w:rsidR="002C344A" w:rsidRDefault="002C344A">
            <w:pPr>
              <w:pStyle w:val="ConsPlusNormal"/>
              <w:jc w:val="center"/>
            </w:pPr>
            <w:r>
              <w:t>Стимулирующая ставка субсидии &lt;*&gt;</w:t>
            </w:r>
          </w:p>
        </w:tc>
      </w:tr>
      <w:tr w:rsidR="002C344A">
        <w:tc>
          <w:tcPr>
            <w:tcW w:w="1928" w:type="dxa"/>
          </w:tcPr>
          <w:p w:rsidR="002C344A" w:rsidRDefault="002C344A">
            <w:pPr>
              <w:pStyle w:val="ConsPlusNormal"/>
            </w:pPr>
            <w:r>
              <w:t>для свиней и мелкого рогатого скота</w:t>
            </w:r>
          </w:p>
        </w:tc>
        <w:tc>
          <w:tcPr>
            <w:tcW w:w="3572" w:type="dxa"/>
          </w:tcPr>
          <w:p w:rsidR="002C344A" w:rsidRDefault="002C344A">
            <w:pPr>
              <w:pStyle w:val="ConsPlusNormal"/>
              <w:jc w:val="center"/>
            </w:pPr>
            <w:r>
              <w:t>20000 рублей за 1 тонну комбикорма, но не более 50% его стоимости с учетом затрат по его доставке</w:t>
            </w:r>
          </w:p>
        </w:tc>
        <w:tc>
          <w:tcPr>
            <w:tcW w:w="3572" w:type="dxa"/>
          </w:tcPr>
          <w:p w:rsidR="002C344A" w:rsidRDefault="002C344A">
            <w:pPr>
              <w:pStyle w:val="ConsPlusNormal"/>
              <w:jc w:val="center"/>
            </w:pPr>
            <w:r>
              <w:t>40000 рублей за 1 тонну комбикорма, но не более 80% его стоимости с учетом затрат по его доставке</w:t>
            </w:r>
          </w:p>
        </w:tc>
      </w:tr>
      <w:tr w:rsidR="002C344A">
        <w:tc>
          <w:tcPr>
            <w:tcW w:w="1928" w:type="dxa"/>
          </w:tcPr>
          <w:p w:rsidR="002C344A" w:rsidRDefault="002C344A">
            <w:pPr>
              <w:pStyle w:val="ConsPlusNormal"/>
            </w:pPr>
            <w:r>
              <w:t>для птицы</w:t>
            </w:r>
          </w:p>
        </w:tc>
        <w:tc>
          <w:tcPr>
            <w:tcW w:w="3572" w:type="dxa"/>
          </w:tcPr>
          <w:p w:rsidR="002C344A" w:rsidRDefault="002C344A">
            <w:pPr>
              <w:pStyle w:val="ConsPlusNormal"/>
              <w:jc w:val="center"/>
            </w:pPr>
            <w:r>
              <w:t>20000 рублей за 1 тонну комбикорма, но не более 60% его стоимости с учетом затрат по его доставке</w:t>
            </w:r>
          </w:p>
        </w:tc>
        <w:tc>
          <w:tcPr>
            <w:tcW w:w="3572" w:type="dxa"/>
          </w:tcPr>
          <w:p w:rsidR="002C344A" w:rsidRDefault="002C344A">
            <w:pPr>
              <w:pStyle w:val="ConsPlusNormal"/>
              <w:jc w:val="center"/>
            </w:pPr>
            <w:r>
              <w:t>40000 рублей за 1 тонну комбикорма, но не более 90% его стоимости с учетом затрат по его доставке</w:t>
            </w:r>
          </w:p>
        </w:tc>
      </w:tr>
    </w:tbl>
    <w:p w:rsidR="002C344A" w:rsidRDefault="002C344A">
      <w:pPr>
        <w:pStyle w:val="ConsPlusNormal"/>
        <w:ind w:firstLine="540"/>
        <w:jc w:val="both"/>
      </w:pPr>
    </w:p>
    <w:p w:rsidR="002C344A" w:rsidRDefault="002C344A">
      <w:pPr>
        <w:pStyle w:val="ConsPlusNormal"/>
        <w:ind w:firstLine="540"/>
        <w:jc w:val="both"/>
      </w:pPr>
      <w:r>
        <w:t>--------------------------------</w:t>
      </w:r>
    </w:p>
    <w:p w:rsidR="002C344A" w:rsidRDefault="002C344A">
      <w:pPr>
        <w:pStyle w:val="ConsPlusNormal"/>
        <w:spacing w:before="220"/>
        <w:ind w:firstLine="540"/>
        <w:jc w:val="both"/>
      </w:pPr>
      <w:r>
        <w:t xml:space="preserve">&lt;*&gt; Применяется при условии соответствия получателя субсидии требованиям, указанным в </w:t>
      </w:r>
      <w:hyperlink w:anchor="P219">
        <w:r>
          <w:rPr>
            <w:color w:val="0000FF"/>
          </w:rPr>
          <w:t>подпункте "г" подпункта 2.1.10 пункта 2.1</w:t>
        </w:r>
      </w:hyperlink>
      <w:r>
        <w:t xml:space="preserve"> Порядка предоставления субсидии.</w:t>
      </w:r>
    </w:p>
    <w:p w:rsidR="002C344A" w:rsidRDefault="002C344A">
      <w:pPr>
        <w:pStyle w:val="ConsPlusNormal"/>
        <w:ind w:firstLine="540"/>
        <w:jc w:val="both"/>
      </w:pPr>
    </w:p>
    <w:p w:rsidR="002C344A" w:rsidRDefault="002C344A">
      <w:pPr>
        <w:pStyle w:val="ConsPlusNormal"/>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кк</w:t>
      </w:r>
      <w:r>
        <w:t xml:space="preserve"> = MIN (V</w:t>
      </w:r>
      <w:r>
        <w:rPr>
          <w:vertAlign w:val="subscript"/>
        </w:rPr>
        <w:t>кк</w:t>
      </w:r>
      <w:r>
        <w:t xml:space="preserve"> * Ст</w:t>
      </w:r>
      <w:r>
        <w:rPr>
          <w:vertAlign w:val="subscript"/>
        </w:rPr>
        <w:t>с</w:t>
      </w:r>
      <w:r>
        <w:t>); ((Ст</w:t>
      </w:r>
      <w:r>
        <w:rPr>
          <w:vertAlign w:val="subscript"/>
        </w:rPr>
        <w:t>кк</w:t>
      </w:r>
      <w:r>
        <w:t xml:space="preserve"> + Ст</w:t>
      </w:r>
      <w:r>
        <w:rPr>
          <w:vertAlign w:val="subscript"/>
        </w:rPr>
        <w:t>д</w:t>
      </w:r>
      <w:r>
        <w:t>) * П%)),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кк</w:t>
      </w:r>
      <w:r>
        <w:t xml:space="preserve"> - сумма субсидии;</w:t>
      </w:r>
    </w:p>
    <w:p w:rsidR="002C344A" w:rsidRDefault="002C344A">
      <w:pPr>
        <w:pStyle w:val="ConsPlusNormal"/>
        <w:spacing w:before="220"/>
        <w:ind w:firstLine="540"/>
        <w:jc w:val="both"/>
      </w:pPr>
      <w:r>
        <w:t>V</w:t>
      </w:r>
      <w:r>
        <w:rPr>
          <w:vertAlign w:val="subscript"/>
        </w:rPr>
        <w:t>кк</w:t>
      </w:r>
      <w:r>
        <w:t xml:space="preserve"> - объем приобретенного комбикорма (тонн);</w:t>
      </w:r>
    </w:p>
    <w:p w:rsidR="002C344A" w:rsidRDefault="002C344A">
      <w:pPr>
        <w:pStyle w:val="ConsPlusNormal"/>
        <w:spacing w:before="220"/>
        <w:ind w:firstLine="540"/>
        <w:jc w:val="both"/>
      </w:pPr>
      <w:r>
        <w:t>Ст</w:t>
      </w:r>
      <w:r>
        <w:rPr>
          <w:vertAlign w:val="subscript"/>
        </w:rPr>
        <w:t>с</w:t>
      </w:r>
      <w:r>
        <w:t xml:space="preserve"> - ставка субсидии;</w:t>
      </w:r>
    </w:p>
    <w:p w:rsidR="002C344A" w:rsidRDefault="002C344A">
      <w:pPr>
        <w:pStyle w:val="ConsPlusNormal"/>
        <w:spacing w:before="220"/>
        <w:ind w:firstLine="540"/>
        <w:jc w:val="both"/>
      </w:pPr>
      <w:r>
        <w:t>Ст</w:t>
      </w:r>
      <w:r>
        <w:rPr>
          <w:vertAlign w:val="subscript"/>
        </w:rPr>
        <w:t>кк</w:t>
      </w:r>
      <w:r>
        <w:t xml:space="preserve"> - стоимость комбикорма;</w:t>
      </w:r>
    </w:p>
    <w:p w:rsidR="002C344A" w:rsidRDefault="002C344A">
      <w:pPr>
        <w:pStyle w:val="ConsPlusNormal"/>
        <w:spacing w:before="220"/>
        <w:ind w:firstLine="540"/>
        <w:jc w:val="both"/>
      </w:pPr>
      <w:r>
        <w:t>Ст</w:t>
      </w:r>
      <w:r>
        <w:rPr>
          <w:vertAlign w:val="subscript"/>
        </w:rPr>
        <w:t>д</w:t>
      </w:r>
      <w:r>
        <w:t xml:space="preserve"> - стоимость доставки;</w:t>
      </w:r>
    </w:p>
    <w:p w:rsidR="002C344A" w:rsidRDefault="002C344A">
      <w:pPr>
        <w:pStyle w:val="ConsPlusNormal"/>
        <w:spacing w:before="220"/>
        <w:ind w:firstLine="540"/>
        <w:jc w:val="both"/>
      </w:pPr>
      <w:r>
        <w:t>П% - предельный процент возмещения.</w:t>
      </w:r>
    </w:p>
    <w:p w:rsidR="002C344A" w:rsidRDefault="002C344A">
      <w:pPr>
        <w:pStyle w:val="ConsPlusNormal"/>
        <w:spacing w:before="220"/>
        <w:ind w:firstLine="540"/>
        <w:jc w:val="both"/>
      </w:pPr>
      <w:r>
        <w:t>Предельный объем предоставляемой субсидии в текущем году для каждого получателя субсидии определяется исходя из обязательств по достижению результата предоставления субсидии с применением следующих коэффициентов:</w:t>
      </w:r>
    </w:p>
    <w:p w:rsidR="002C344A" w:rsidRDefault="002C344A">
      <w:pPr>
        <w:pStyle w:val="ConsPlusNormal"/>
        <w:spacing w:before="220"/>
        <w:ind w:firstLine="540"/>
        <w:jc w:val="both"/>
      </w:pPr>
      <w:r>
        <w:t>- в свиноводстве:</w:t>
      </w:r>
    </w:p>
    <w:p w:rsidR="002C344A" w:rsidRDefault="002C344A">
      <w:pPr>
        <w:pStyle w:val="ConsPlusNormal"/>
        <w:spacing w:before="220"/>
        <w:ind w:firstLine="540"/>
        <w:jc w:val="both"/>
      </w:pPr>
      <w:r>
        <w:t xml:space="preserve">для высокотехнологичных свиноводческих комплексов - не более 4 тонн комбикорма на 1 тонну производства мяса свиней в живом весе. Высокотехнологичный свиноводческий комплекс - </w:t>
      </w:r>
      <w:r>
        <w:lastRenderedPageBreak/>
        <w:t>крупное специализированное предприятие индустриального (промышленного) типа по производству продукции свиноводства на основе полной механизации технологических процессов (использование автоматизированной линии раздачи кормов, регулируемого микроклимата);</w:t>
      </w:r>
    </w:p>
    <w:p w:rsidR="002C344A" w:rsidRDefault="002C344A">
      <w:pPr>
        <w:pStyle w:val="ConsPlusNormal"/>
        <w:spacing w:before="220"/>
        <w:ind w:firstLine="540"/>
        <w:jc w:val="both"/>
      </w:pPr>
      <w:r>
        <w:t>для иных свиноводческих хозяйств - не более 4 тонн комбикорма на 1 тонну производства мяса свиней в живом весе (для получателей субсидии, создавших стадо свиней в текущем или в предыдущем годах, - не более 1,2 тонны комбикорма на 1 свинью на конец текущего года, пропорционально периоду содержания поголовья с момента его приобретения);</w:t>
      </w:r>
    </w:p>
    <w:p w:rsidR="002C344A" w:rsidRDefault="002C344A">
      <w:pPr>
        <w:pStyle w:val="ConsPlusNormal"/>
        <w:spacing w:before="220"/>
        <w:ind w:firstLine="540"/>
        <w:jc w:val="both"/>
      </w:pPr>
      <w:r>
        <w:t xml:space="preserve">- в овцеводстве и </w:t>
      </w:r>
      <w:bookmarkStart w:id="58" w:name="_GoBack"/>
      <w:r>
        <w:t>коз</w:t>
      </w:r>
      <w:bookmarkEnd w:id="58"/>
      <w:r>
        <w:t>оводстве - не более 4 тонн комбикорма на 1 тонну производства мяса в живом весе (для получателей субсидии, создавших стадо мелкого рогатого скота в текущем или в предыдущем годах, - не более 220 кг комбикорма на 1 голову на конец текущего года, пропорционально периоду содержания поголовья с момента его приобретения);</w:t>
      </w:r>
    </w:p>
    <w:p w:rsidR="002C344A" w:rsidRDefault="002C344A">
      <w:pPr>
        <w:pStyle w:val="ConsPlusNormal"/>
        <w:spacing w:before="220"/>
        <w:ind w:firstLine="540"/>
        <w:jc w:val="both"/>
      </w:pPr>
      <w:r>
        <w:t>- в птицеводстве - не более 0,180 тонны комбикорма на 1 тыс. штук производства яиц и (или) не более 1,8 тонны комбикорма на 1 тонну производства мяса птицы в живом весе.</w:t>
      </w:r>
    </w:p>
    <w:p w:rsidR="002C344A" w:rsidRDefault="002C344A">
      <w:pPr>
        <w:pStyle w:val="ConsPlusNormal"/>
        <w:spacing w:before="220"/>
        <w:ind w:firstLine="540"/>
        <w:jc w:val="both"/>
      </w:pPr>
      <w:r>
        <w:t>2.10. Приобретение инкубационного яйца и приобретение суточных цыплят:</w:t>
      </w:r>
    </w:p>
    <w:p w:rsidR="002C344A" w:rsidRDefault="002C344A">
      <w:pPr>
        <w:pStyle w:val="ConsPlusNormal"/>
        <w:spacing w:before="220"/>
        <w:ind w:firstLine="540"/>
        <w:jc w:val="both"/>
      </w:pPr>
      <w:r>
        <w:t>а) приобретение инкубационного яйца в размере 90% стоимости с учетом доставки, но не более 26 рублей за 1 штуку;</w:t>
      </w:r>
    </w:p>
    <w:p w:rsidR="002C344A" w:rsidRDefault="002C344A">
      <w:pPr>
        <w:pStyle w:val="ConsPlusNormal"/>
        <w:spacing w:before="220"/>
        <w:ind w:firstLine="540"/>
        <w:jc w:val="both"/>
      </w:pPr>
      <w:r>
        <w:t>б) приобретение суточных цыплят в размере 90% стоимости с учетом доставки, но не более 100 рубля за 1 штуку.</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п</w:t>
      </w:r>
      <w:r>
        <w:t xml:space="preserve"> = (С</w:t>
      </w:r>
      <w:r>
        <w:rPr>
          <w:vertAlign w:val="subscript"/>
        </w:rPr>
        <w:t>т</w:t>
      </w:r>
      <w:r>
        <w:t xml:space="preserve"> + С</w:t>
      </w:r>
      <w:r>
        <w:rPr>
          <w:vertAlign w:val="subscript"/>
        </w:rPr>
        <w:t>тд</w:t>
      </w:r>
      <w:r>
        <w:t>) * 90%,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п</w:t>
      </w:r>
      <w:r>
        <w:t xml:space="preserve"> - сумма субсидии;</w:t>
      </w:r>
    </w:p>
    <w:p w:rsidR="002C344A" w:rsidRDefault="002C344A">
      <w:pPr>
        <w:pStyle w:val="ConsPlusNormal"/>
        <w:spacing w:before="220"/>
        <w:ind w:firstLine="540"/>
        <w:jc w:val="both"/>
      </w:pPr>
      <w:r>
        <w:t>С</w:t>
      </w:r>
      <w:r>
        <w:rPr>
          <w:vertAlign w:val="subscript"/>
        </w:rPr>
        <w:t>т</w:t>
      </w:r>
      <w:r>
        <w:t xml:space="preserve"> - стоимость инкубационного яйца (приобретение суточных цыплят);</w:t>
      </w:r>
    </w:p>
    <w:p w:rsidR="002C344A" w:rsidRDefault="002C344A">
      <w:pPr>
        <w:pStyle w:val="ConsPlusNormal"/>
        <w:spacing w:before="220"/>
        <w:ind w:firstLine="540"/>
        <w:jc w:val="both"/>
      </w:pPr>
      <w:r>
        <w:t>С</w:t>
      </w:r>
      <w:r>
        <w:rPr>
          <w:vertAlign w:val="subscript"/>
        </w:rPr>
        <w:t>тд</w:t>
      </w:r>
      <w:r>
        <w:t xml:space="preserve"> - стоимость доставки;</w:t>
      </w:r>
    </w:p>
    <w:p w:rsidR="002C344A" w:rsidRDefault="002C344A">
      <w:pPr>
        <w:pStyle w:val="ConsPlusNormal"/>
        <w:spacing w:before="220"/>
        <w:ind w:firstLine="540"/>
        <w:jc w:val="both"/>
      </w:pPr>
      <w:r>
        <w:t>2.11. Приобретение северных оленей, приобретение в целях воспроизводства (разведения) товарного молодняка крупного рогатого скота мясных пород (телки, нетели, быки-производители):</w:t>
      </w:r>
    </w:p>
    <w:p w:rsidR="002C344A" w:rsidRDefault="002C344A">
      <w:pPr>
        <w:pStyle w:val="ConsPlusNormal"/>
        <w:spacing w:before="220"/>
        <w:ind w:firstLine="540"/>
        <w:jc w:val="both"/>
      </w:pPr>
      <w:r>
        <w:t>а) приобретение товарного крупного рогатого скота мясных пород в размере 50% стоимости скота с учетом доставки до региона, но не более 170 рублей за 1 кг живого веса.</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пкрс</w:t>
      </w:r>
      <w:r>
        <w:t xml:space="preserve"> = MIN (V</w:t>
      </w:r>
      <w:r>
        <w:rPr>
          <w:vertAlign w:val="subscript"/>
        </w:rPr>
        <w:t>крс</w:t>
      </w:r>
      <w:r>
        <w:t xml:space="preserve"> * 170); ((Ст</w:t>
      </w:r>
      <w:r>
        <w:rPr>
          <w:vertAlign w:val="subscript"/>
        </w:rPr>
        <w:t>кк</w:t>
      </w:r>
      <w:r>
        <w:t xml:space="preserve"> + Ст</w:t>
      </w:r>
      <w:r>
        <w:rPr>
          <w:vertAlign w:val="subscript"/>
        </w:rPr>
        <w:t>д</w:t>
      </w:r>
      <w:r>
        <w:t>) * 50%),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пкрс</w:t>
      </w:r>
      <w:r>
        <w:t xml:space="preserve"> - сумма субсидии;</w:t>
      </w:r>
    </w:p>
    <w:p w:rsidR="002C344A" w:rsidRDefault="002C344A">
      <w:pPr>
        <w:pStyle w:val="ConsPlusNormal"/>
        <w:spacing w:before="220"/>
        <w:ind w:firstLine="540"/>
        <w:jc w:val="both"/>
      </w:pPr>
      <w:r>
        <w:t>V</w:t>
      </w:r>
      <w:r>
        <w:rPr>
          <w:vertAlign w:val="subscript"/>
        </w:rPr>
        <w:t>крс</w:t>
      </w:r>
      <w:r>
        <w:t xml:space="preserve"> - вес крупного рогатого скота мясных пород;</w:t>
      </w:r>
    </w:p>
    <w:p w:rsidR="002C344A" w:rsidRDefault="002C344A">
      <w:pPr>
        <w:pStyle w:val="ConsPlusNormal"/>
        <w:spacing w:before="220"/>
        <w:ind w:firstLine="540"/>
        <w:jc w:val="both"/>
      </w:pPr>
      <w:r>
        <w:t>Ст</w:t>
      </w:r>
      <w:r>
        <w:rPr>
          <w:vertAlign w:val="subscript"/>
        </w:rPr>
        <w:t>крс</w:t>
      </w:r>
      <w:r>
        <w:t xml:space="preserve"> - стоимость крупного рогатого скота мясных пород;</w:t>
      </w:r>
    </w:p>
    <w:p w:rsidR="002C344A" w:rsidRDefault="002C344A">
      <w:pPr>
        <w:pStyle w:val="ConsPlusNormal"/>
        <w:spacing w:before="220"/>
        <w:ind w:firstLine="540"/>
        <w:jc w:val="both"/>
      </w:pPr>
      <w:r>
        <w:t>Ст</w:t>
      </w:r>
      <w:r>
        <w:rPr>
          <w:vertAlign w:val="subscript"/>
        </w:rPr>
        <w:t>д</w:t>
      </w:r>
      <w:r>
        <w:t xml:space="preserve"> - стоимость доставки;</w:t>
      </w:r>
    </w:p>
    <w:p w:rsidR="002C344A" w:rsidRDefault="002C344A">
      <w:pPr>
        <w:pStyle w:val="ConsPlusNormal"/>
        <w:spacing w:before="220"/>
        <w:ind w:firstLine="540"/>
        <w:jc w:val="both"/>
      </w:pPr>
      <w:r>
        <w:t>б) северных оленей в размере 99% стоимости скота с учетом доставки до региона.</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lastRenderedPageBreak/>
        <w:t>С</w:t>
      </w:r>
      <w:r>
        <w:rPr>
          <w:vertAlign w:val="subscript"/>
        </w:rPr>
        <w:t>псо</w:t>
      </w:r>
      <w:r>
        <w:t xml:space="preserve"> = (Ст</w:t>
      </w:r>
      <w:r>
        <w:rPr>
          <w:vertAlign w:val="subscript"/>
        </w:rPr>
        <w:t>со</w:t>
      </w:r>
      <w:r>
        <w:t xml:space="preserve"> + Ст</w:t>
      </w:r>
      <w:r>
        <w:rPr>
          <w:vertAlign w:val="subscript"/>
        </w:rPr>
        <w:t>д</w:t>
      </w:r>
      <w:r>
        <w:t>) * 99%,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псо</w:t>
      </w:r>
      <w:r>
        <w:t xml:space="preserve"> - сумма субсидии;</w:t>
      </w:r>
    </w:p>
    <w:p w:rsidR="002C344A" w:rsidRDefault="002C344A">
      <w:pPr>
        <w:pStyle w:val="ConsPlusNormal"/>
        <w:spacing w:before="220"/>
        <w:ind w:firstLine="540"/>
        <w:jc w:val="both"/>
      </w:pPr>
      <w:r>
        <w:t>Ст</w:t>
      </w:r>
      <w:r>
        <w:rPr>
          <w:vertAlign w:val="subscript"/>
        </w:rPr>
        <w:t>со</w:t>
      </w:r>
      <w:r>
        <w:t xml:space="preserve"> - стоимость северных оленей;</w:t>
      </w:r>
    </w:p>
    <w:p w:rsidR="002C344A" w:rsidRDefault="002C344A">
      <w:pPr>
        <w:pStyle w:val="ConsPlusNormal"/>
        <w:spacing w:before="220"/>
        <w:ind w:firstLine="540"/>
        <w:jc w:val="both"/>
      </w:pPr>
      <w:r>
        <w:t>Ст</w:t>
      </w:r>
      <w:r>
        <w:rPr>
          <w:vertAlign w:val="subscript"/>
        </w:rPr>
        <w:t>д</w:t>
      </w:r>
      <w:r>
        <w:t xml:space="preserve"> - стоимость доставки;</w:t>
      </w:r>
    </w:p>
    <w:p w:rsidR="002C344A" w:rsidRDefault="002C344A">
      <w:pPr>
        <w:pStyle w:val="ConsPlusNormal"/>
        <w:spacing w:before="220"/>
        <w:ind w:firstLine="540"/>
        <w:jc w:val="both"/>
      </w:pPr>
      <w:r>
        <w:t>2.12. Создание объектов для содержания и (или) откорма крупного рогатого скота мясных пород и содержания северных оленей - возмещение 50% затрат.</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ф</w:t>
      </w:r>
      <w:r>
        <w:t xml:space="preserve"> = З</w:t>
      </w:r>
      <w:r>
        <w:rPr>
          <w:vertAlign w:val="subscript"/>
        </w:rPr>
        <w:t>ф</w:t>
      </w:r>
      <w:r>
        <w:t xml:space="preserve"> * 50%,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ф</w:t>
      </w:r>
      <w:r>
        <w:t xml:space="preserve"> - сумма субсидии;</w:t>
      </w:r>
    </w:p>
    <w:p w:rsidR="002C344A" w:rsidRDefault="002C344A">
      <w:pPr>
        <w:pStyle w:val="ConsPlusNormal"/>
        <w:spacing w:before="220"/>
        <w:ind w:firstLine="540"/>
        <w:jc w:val="both"/>
      </w:pPr>
      <w:r>
        <w:t>З</w:t>
      </w:r>
      <w:r>
        <w:rPr>
          <w:vertAlign w:val="subscript"/>
        </w:rPr>
        <w:t>ф</w:t>
      </w:r>
      <w:r>
        <w:t xml:space="preserve"> - сумма затрат на создание объектов.</w:t>
      </w:r>
    </w:p>
    <w:p w:rsidR="002C344A" w:rsidRDefault="002C344A">
      <w:pPr>
        <w:pStyle w:val="ConsPlusNormal"/>
        <w:spacing w:before="220"/>
        <w:ind w:firstLine="540"/>
        <w:jc w:val="both"/>
      </w:pPr>
      <w:r>
        <w:t>2.13. Реализация мясного чистопородного и помесного (в том числе от промышленного скрещивания) молодняка (в возрасте до 2-х лет) с живой массой не менее 450 кг - ставка в размере 200000 рублей за 1 тонну реализованного мяса в живом весе.</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рм</w:t>
      </w:r>
      <w:r>
        <w:t xml:space="preserve"> = V</w:t>
      </w:r>
      <w:r>
        <w:rPr>
          <w:vertAlign w:val="subscript"/>
        </w:rPr>
        <w:t>рм</w:t>
      </w:r>
      <w:r>
        <w:t xml:space="preserve"> * 200000,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рм</w:t>
      </w:r>
      <w:r>
        <w:t xml:space="preserve"> - сумма субсидии;</w:t>
      </w:r>
    </w:p>
    <w:p w:rsidR="002C344A" w:rsidRDefault="002C344A">
      <w:pPr>
        <w:pStyle w:val="ConsPlusNormal"/>
        <w:spacing w:before="220"/>
        <w:ind w:firstLine="540"/>
        <w:jc w:val="both"/>
      </w:pPr>
      <w:r>
        <w:t>V</w:t>
      </w:r>
      <w:r>
        <w:rPr>
          <w:vertAlign w:val="subscript"/>
        </w:rPr>
        <w:t>рм</w:t>
      </w:r>
      <w:r>
        <w:t xml:space="preserve"> - вес реализованного мяса в живом весе (тонн).</w:t>
      </w:r>
    </w:p>
    <w:p w:rsidR="002C344A" w:rsidRDefault="002C344A">
      <w:pPr>
        <w:pStyle w:val="ConsPlusNormal"/>
        <w:spacing w:before="220"/>
        <w:ind w:firstLine="540"/>
        <w:jc w:val="both"/>
      </w:pPr>
      <w:r>
        <w:t>2.14. Приобретение кормов для молочного крупного рогатого скота производителями, осуществляющими разведение и (или) содержание молочного крупного рогатого скота, - по ставке на 1 тонну приобретенных кормов для молочного крупного рогатого скота, но не более 50% затрат на приобретение кормов:</w:t>
      </w:r>
    </w:p>
    <w:p w:rsidR="002C344A" w:rsidRDefault="002C344A">
      <w:pPr>
        <w:pStyle w:val="ConsPlusNormal"/>
        <w:ind w:firstLine="540"/>
        <w:jc w:val="both"/>
      </w:pPr>
    </w:p>
    <w:p w:rsidR="002C344A" w:rsidRDefault="002C344A">
      <w:pPr>
        <w:pStyle w:val="ConsPlusNormal"/>
        <w:jc w:val="right"/>
        <w:outlineLvl w:val="2"/>
      </w:pPr>
      <w:r>
        <w:t>Таблица N 9</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07"/>
        <w:gridCol w:w="2607"/>
      </w:tblGrid>
      <w:tr w:rsidR="002C344A">
        <w:tc>
          <w:tcPr>
            <w:tcW w:w="3855" w:type="dxa"/>
          </w:tcPr>
          <w:p w:rsidR="002C344A" w:rsidRDefault="002C344A">
            <w:pPr>
              <w:pStyle w:val="ConsPlusNormal"/>
              <w:jc w:val="center"/>
            </w:pPr>
            <w:r>
              <w:t>Вид корма</w:t>
            </w:r>
          </w:p>
        </w:tc>
        <w:tc>
          <w:tcPr>
            <w:tcW w:w="2607" w:type="dxa"/>
          </w:tcPr>
          <w:p w:rsidR="002C344A" w:rsidRDefault="002C344A">
            <w:pPr>
              <w:pStyle w:val="ConsPlusNormal"/>
              <w:jc w:val="center"/>
            </w:pPr>
            <w:r>
              <w:t>Ставка субсидии на 1 тонну приобретенных кормов, рублей</w:t>
            </w:r>
          </w:p>
        </w:tc>
        <w:tc>
          <w:tcPr>
            <w:tcW w:w="2607" w:type="dxa"/>
          </w:tcPr>
          <w:p w:rsidR="002C344A" w:rsidRDefault="002C344A">
            <w:pPr>
              <w:pStyle w:val="ConsPlusNormal"/>
              <w:jc w:val="center"/>
            </w:pPr>
            <w:r>
              <w:t>Ставка субсидии на 1 тонну приобретенных кормов &lt;*&gt;, рублей</w:t>
            </w:r>
          </w:p>
        </w:tc>
      </w:tr>
      <w:tr w:rsidR="002C344A">
        <w:tc>
          <w:tcPr>
            <w:tcW w:w="3855" w:type="dxa"/>
          </w:tcPr>
          <w:p w:rsidR="002C344A" w:rsidRDefault="002C344A">
            <w:pPr>
              <w:pStyle w:val="ConsPlusNormal"/>
            </w:pPr>
            <w:r>
              <w:t>Грубые (сено, сенаж, силос)</w:t>
            </w:r>
          </w:p>
        </w:tc>
        <w:tc>
          <w:tcPr>
            <w:tcW w:w="2607" w:type="dxa"/>
          </w:tcPr>
          <w:p w:rsidR="002C344A" w:rsidRDefault="002C344A">
            <w:pPr>
              <w:pStyle w:val="ConsPlusNormal"/>
              <w:jc w:val="center"/>
            </w:pPr>
            <w:r>
              <w:t>4200</w:t>
            </w:r>
          </w:p>
        </w:tc>
        <w:tc>
          <w:tcPr>
            <w:tcW w:w="2607" w:type="dxa"/>
          </w:tcPr>
          <w:p w:rsidR="002C344A" w:rsidRDefault="002C344A">
            <w:pPr>
              <w:pStyle w:val="ConsPlusNormal"/>
              <w:jc w:val="center"/>
            </w:pPr>
            <w:r>
              <w:t>5040</w:t>
            </w:r>
          </w:p>
        </w:tc>
      </w:tr>
      <w:tr w:rsidR="002C344A">
        <w:tc>
          <w:tcPr>
            <w:tcW w:w="3855" w:type="dxa"/>
          </w:tcPr>
          <w:p w:rsidR="002C344A" w:rsidRDefault="002C344A">
            <w:pPr>
              <w:pStyle w:val="ConsPlusNormal"/>
            </w:pPr>
            <w:r>
              <w:t>Комбикорм</w:t>
            </w:r>
          </w:p>
        </w:tc>
        <w:tc>
          <w:tcPr>
            <w:tcW w:w="2607" w:type="dxa"/>
          </w:tcPr>
          <w:p w:rsidR="002C344A" w:rsidRDefault="002C344A">
            <w:pPr>
              <w:pStyle w:val="ConsPlusNormal"/>
              <w:jc w:val="center"/>
            </w:pPr>
            <w:r>
              <w:t>14000</w:t>
            </w:r>
          </w:p>
        </w:tc>
        <w:tc>
          <w:tcPr>
            <w:tcW w:w="2607" w:type="dxa"/>
          </w:tcPr>
          <w:p w:rsidR="002C344A" w:rsidRDefault="002C344A">
            <w:pPr>
              <w:pStyle w:val="ConsPlusNormal"/>
              <w:jc w:val="center"/>
            </w:pPr>
            <w:r>
              <w:t>16800</w:t>
            </w:r>
          </w:p>
        </w:tc>
      </w:tr>
      <w:tr w:rsidR="002C344A">
        <w:tc>
          <w:tcPr>
            <w:tcW w:w="3855" w:type="dxa"/>
          </w:tcPr>
          <w:p w:rsidR="002C344A" w:rsidRDefault="002C344A">
            <w:pPr>
              <w:pStyle w:val="ConsPlusNormal"/>
            </w:pPr>
            <w:r>
              <w:t>Фуражное зерно (пшеница, ячмень, овес, кукуруза)</w:t>
            </w:r>
          </w:p>
        </w:tc>
        <w:tc>
          <w:tcPr>
            <w:tcW w:w="2607" w:type="dxa"/>
          </w:tcPr>
          <w:p w:rsidR="002C344A" w:rsidRDefault="002C344A">
            <w:pPr>
              <w:pStyle w:val="ConsPlusNormal"/>
              <w:jc w:val="center"/>
            </w:pPr>
            <w:r>
              <w:t>9000</w:t>
            </w:r>
          </w:p>
        </w:tc>
        <w:tc>
          <w:tcPr>
            <w:tcW w:w="2607" w:type="dxa"/>
          </w:tcPr>
          <w:p w:rsidR="002C344A" w:rsidRDefault="002C344A">
            <w:pPr>
              <w:pStyle w:val="ConsPlusNormal"/>
              <w:jc w:val="center"/>
            </w:pPr>
            <w:r>
              <w:t>10800</w:t>
            </w:r>
          </w:p>
        </w:tc>
      </w:tr>
      <w:tr w:rsidR="002C344A">
        <w:tc>
          <w:tcPr>
            <w:tcW w:w="3855" w:type="dxa"/>
          </w:tcPr>
          <w:p w:rsidR="002C344A" w:rsidRDefault="002C344A">
            <w:pPr>
              <w:pStyle w:val="ConsPlusNormal"/>
            </w:pPr>
            <w:r>
              <w:t>Жмых, шрот</w:t>
            </w:r>
          </w:p>
        </w:tc>
        <w:tc>
          <w:tcPr>
            <w:tcW w:w="2607" w:type="dxa"/>
          </w:tcPr>
          <w:p w:rsidR="002C344A" w:rsidRDefault="002C344A">
            <w:pPr>
              <w:pStyle w:val="ConsPlusNormal"/>
              <w:jc w:val="center"/>
            </w:pPr>
            <w:r>
              <w:t>26600</w:t>
            </w:r>
          </w:p>
        </w:tc>
        <w:tc>
          <w:tcPr>
            <w:tcW w:w="2607" w:type="dxa"/>
          </w:tcPr>
          <w:p w:rsidR="002C344A" w:rsidRDefault="002C344A">
            <w:pPr>
              <w:pStyle w:val="ConsPlusNormal"/>
              <w:jc w:val="center"/>
            </w:pPr>
            <w:r>
              <w:t>31920</w:t>
            </w:r>
          </w:p>
        </w:tc>
      </w:tr>
      <w:tr w:rsidR="002C344A">
        <w:tc>
          <w:tcPr>
            <w:tcW w:w="3855" w:type="dxa"/>
          </w:tcPr>
          <w:p w:rsidR="002C344A" w:rsidRDefault="002C344A">
            <w:pPr>
              <w:pStyle w:val="ConsPlusNormal"/>
            </w:pPr>
            <w:r>
              <w:t>Белково-витаминно-минеральные концентраты</w:t>
            </w:r>
          </w:p>
        </w:tc>
        <w:tc>
          <w:tcPr>
            <w:tcW w:w="2607" w:type="dxa"/>
          </w:tcPr>
          <w:p w:rsidR="002C344A" w:rsidRDefault="002C344A">
            <w:pPr>
              <w:pStyle w:val="ConsPlusNormal"/>
              <w:jc w:val="center"/>
            </w:pPr>
            <w:r>
              <w:t>74000</w:t>
            </w:r>
          </w:p>
        </w:tc>
        <w:tc>
          <w:tcPr>
            <w:tcW w:w="2607" w:type="dxa"/>
          </w:tcPr>
          <w:p w:rsidR="002C344A" w:rsidRDefault="002C344A">
            <w:pPr>
              <w:pStyle w:val="ConsPlusNormal"/>
              <w:jc w:val="center"/>
            </w:pPr>
            <w:r>
              <w:t>88800</w:t>
            </w:r>
          </w:p>
        </w:tc>
      </w:tr>
    </w:tbl>
    <w:p w:rsidR="002C344A" w:rsidRDefault="002C344A">
      <w:pPr>
        <w:pStyle w:val="ConsPlusNormal"/>
        <w:ind w:firstLine="540"/>
        <w:jc w:val="both"/>
      </w:pPr>
    </w:p>
    <w:p w:rsidR="002C344A" w:rsidRDefault="002C344A">
      <w:pPr>
        <w:pStyle w:val="ConsPlusNormal"/>
        <w:ind w:firstLine="540"/>
        <w:jc w:val="both"/>
      </w:pPr>
      <w:r>
        <w:t>--------------------------------</w:t>
      </w:r>
    </w:p>
    <w:p w:rsidR="002C344A" w:rsidRDefault="002C344A">
      <w:pPr>
        <w:pStyle w:val="ConsPlusNormal"/>
        <w:spacing w:before="220"/>
        <w:ind w:firstLine="540"/>
        <w:jc w:val="both"/>
      </w:pPr>
      <w:r>
        <w:lastRenderedPageBreak/>
        <w:t xml:space="preserve">&lt;*&gt; Для сельскохозяйственных товаропроизводителей, отвечающих установленным Федеральным </w:t>
      </w:r>
      <w:hyperlink r:id="rId123">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2C344A" w:rsidRDefault="002C344A">
      <w:pPr>
        <w:pStyle w:val="ConsPlusNormal"/>
        <w:ind w:firstLine="540"/>
        <w:jc w:val="both"/>
      </w:pPr>
    </w:p>
    <w:p w:rsidR="002C344A" w:rsidRDefault="002C344A">
      <w:pPr>
        <w:pStyle w:val="ConsPlusNormal"/>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ккрс</w:t>
      </w:r>
      <w:r>
        <w:t xml:space="preserve"> = MIN (V</w:t>
      </w:r>
      <w:r>
        <w:rPr>
          <w:vertAlign w:val="subscript"/>
        </w:rPr>
        <w:t>ккрс</w:t>
      </w:r>
      <w:r>
        <w:t xml:space="preserve"> * С</w:t>
      </w:r>
      <w:r>
        <w:rPr>
          <w:vertAlign w:val="subscript"/>
        </w:rPr>
        <w:t>с</w:t>
      </w:r>
      <w:r>
        <w:t>); (Ст</w:t>
      </w:r>
      <w:r>
        <w:rPr>
          <w:vertAlign w:val="subscript"/>
        </w:rPr>
        <w:t>ккрс</w:t>
      </w:r>
      <w:r>
        <w:t xml:space="preserve"> * 50%),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ккрс</w:t>
      </w:r>
      <w:r>
        <w:t xml:space="preserve"> - сумма субсидии;</w:t>
      </w:r>
    </w:p>
    <w:p w:rsidR="002C344A" w:rsidRDefault="002C344A">
      <w:pPr>
        <w:pStyle w:val="ConsPlusNormal"/>
        <w:spacing w:before="220"/>
        <w:ind w:firstLine="540"/>
        <w:jc w:val="both"/>
      </w:pPr>
      <w:r>
        <w:t>V</w:t>
      </w:r>
      <w:r>
        <w:rPr>
          <w:vertAlign w:val="subscript"/>
        </w:rPr>
        <w:t>ккрс</w:t>
      </w:r>
      <w:r>
        <w:t xml:space="preserve"> - объем приобретенного корма (тонн);</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Ст</w:t>
      </w:r>
      <w:r>
        <w:rPr>
          <w:vertAlign w:val="subscript"/>
        </w:rPr>
        <w:t>ккрс</w:t>
      </w:r>
      <w:r>
        <w:t xml:space="preserve"> - стоимость комбикорма.</w:t>
      </w:r>
    </w:p>
    <w:p w:rsidR="002C344A" w:rsidRDefault="002C344A">
      <w:pPr>
        <w:pStyle w:val="ConsPlusNormal"/>
        <w:spacing w:before="220"/>
        <w:ind w:firstLine="540"/>
        <w:jc w:val="both"/>
      </w:pPr>
      <w:r>
        <w:t>2.15. Приобретение сельскохозяйственной техники и оборудования, используемых в сельскохозяйственном производстве и утилизации отходов животноводческих ферм (комплексов), мелиоративной техники) (далее - техника и оборудование).</w:t>
      </w:r>
    </w:p>
    <w:p w:rsidR="002C344A" w:rsidRDefault="002C344A">
      <w:pPr>
        <w:pStyle w:val="ConsPlusNormal"/>
        <w:spacing w:before="220"/>
        <w:ind w:firstLine="540"/>
        <w:jc w:val="both"/>
      </w:pPr>
      <w:r>
        <w:t>Формулы расчета сумм субсидии:</w:t>
      </w:r>
    </w:p>
    <w:p w:rsidR="002C344A" w:rsidRDefault="002C344A">
      <w:pPr>
        <w:pStyle w:val="ConsPlusNormal"/>
        <w:spacing w:before="220"/>
        <w:ind w:firstLine="540"/>
        <w:jc w:val="both"/>
      </w:pPr>
      <w:r>
        <w:t>а) на уплату лизинговых платежей по договорам финансовой аренды (лизинга) (далее - договор лизинга):</w:t>
      </w:r>
    </w:p>
    <w:p w:rsidR="002C344A" w:rsidRDefault="002C344A">
      <w:pPr>
        <w:pStyle w:val="ConsPlusNormal"/>
        <w:ind w:firstLine="540"/>
        <w:jc w:val="both"/>
      </w:pPr>
    </w:p>
    <w:p w:rsidR="002C344A" w:rsidRDefault="002C344A">
      <w:pPr>
        <w:pStyle w:val="ConsPlusNormal"/>
        <w:jc w:val="center"/>
      </w:pPr>
      <w:r>
        <w:t>С</w:t>
      </w:r>
      <w:r>
        <w:rPr>
          <w:vertAlign w:val="subscript"/>
        </w:rPr>
        <w:t>лиз</w:t>
      </w:r>
      <w:r>
        <w:t xml:space="preserve"> = ИП * С</w:t>
      </w:r>
      <w:r>
        <w:rPr>
          <w:vertAlign w:val="subscript"/>
        </w:rPr>
        <w:t>с</w:t>
      </w:r>
      <w:r>
        <w:t>,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лиз</w:t>
      </w:r>
      <w:r>
        <w:t xml:space="preserve"> - сумма субсидии;</w:t>
      </w:r>
    </w:p>
    <w:p w:rsidR="002C344A" w:rsidRDefault="002C344A">
      <w:pPr>
        <w:pStyle w:val="ConsPlusNormal"/>
        <w:spacing w:before="220"/>
        <w:ind w:firstLine="540"/>
        <w:jc w:val="both"/>
      </w:pPr>
      <w:r>
        <w:t>ИП - инвестиционная часть платежей текущего или предыдущего года по принятому к субсидированию договору лизинга;</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Инвестиционная часть платежей рассчитывается по формуле:</w:t>
      </w:r>
    </w:p>
    <w:p w:rsidR="002C344A" w:rsidRDefault="002C344A">
      <w:pPr>
        <w:pStyle w:val="ConsPlusNormal"/>
        <w:ind w:firstLine="540"/>
        <w:jc w:val="both"/>
      </w:pPr>
    </w:p>
    <w:p w:rsidR="002C344A" w:rsidRDefault="002C344A">
      <w:pPr>
        <w:pStyle w:val="ConsPlusNormal"/>
        <w:jc w:val="center"/>
      </w:pPr>
      <w:r>
        <w:t>ИП = ЛП * К, где:</w:t>
      </w:r>
    </w:p>
    <w:p w:rsidR="002C344A" w:rsidRDefault="002C344A">
      <w:pPr>
        <w:pStyle w:val="ConsPlusNormal"/>
        <w:ind w:firstLine="540"/>
        <w:jc w:val="both"/>
      </w:pPr>
    </w:p>
    <w:p w:rsidR="002C344A" w:rsidRDefault="002C344A">
      <w:pPr>
        <w:pStyle w:val="ConsPlusNormal"/>
        <w:ind w:firstLine="540"/>
        <w:jc w:val="both"/>
      </w:pPr>
      <w:r>
        <w:t>ЛП - лизинговые платежи текущего или предыдущего года по принятому к субсидированию договору лизинга;</w:t>
      </w:r>
    </w:p>
    <w:p w:rsidR="002C344A" w:rsidRDefault="002C344A">
      <w:pPr>
        <w:pStyle w:val="ConsPlusNormal"/>
        <w:spacing w:before="220"/>
        <w:ind w:firstLine="540"/>
        <w:jc w:val="both"/>
      </w:pPr>
      <w:r>
        <w:t>К - поправочный коэффициент.</w:t>
      </w:r>
    </w:p>
    <w:p w:rsidR="002C344A" w:rsidRDefault="002C344A">
      <w:pPr>
        <w:pStyle w:val="ConsPlusNormal"/>
        <w:spacing w:before="220"/>
        <w:ind w:firstLine="540"/>
        <w:jc w:val="both"/>
      </w:pPr>
      <w:r>
        <w:t>Поправочный коэффициент рассчитывается по формуле:</w:t>
      </w:r>
    </w:p>
    <w:p w:rsidR="002C344A" w:rsidRDefault="002C344A">
      <w:pPr>
        <w:pStyle w:val="ConsPlusNormal"/>
        <w:ind w:firstLine="540"/>
        <w:jc w:val="both"/>
      </w:pPr>
    </w:p>
    <w:p w:rsidR="002C344A" w:rsidRDefault="002C344A">
      <w:pPr>
        <w:pStyle w:val="ConsPlusNormal"/>
        <w:jc w:val="center"/>
      </w:pPr>
      <w:r>
        <w:t>К = (Ст</w:t>
      </w:r>
      <w:r>
        <w:rPr>
          <w:vertAlign w:val="subscript"/>
        </w:rPr>
        <w:t>тех</w:t>
      </w:r>
      <w:r>
        <w:t xml:space="preserve"> - ПВ) / (Ст</w:t>
      </w:r>
      <w:r>
        <w:rPr>
          <w:vertAlign w:val="subscript"/>
        </w:rPr>
        <w:t>лиз</w:t>
      </w:r>
      <w:r>
        <w:t xml:space="preserve"> - ПВ), где:</w:t>
      </w:r>
    </w:p>
    <w:p w:rsidR="002C344A" w:rsidRDefault="002C344A">
      <w:pPr>
        <w:pStyle w:val="ConsPlusNormal"/>
        <w:ind w:firstLine="540"/>
        <w:jc w:val="both"/>
      </w:pPr>
    </w:p>
    <w:p w:rsidR="002C344A" w:rsidRDefault="002C344A">
      <w:pPr>
        <w:pStyle w:val="ConsPlusNormal"/>
        <w:ind w:firstLine="540"/>
        <w:jc w:val="both"/>
      </w:pPr>
      <w:r>
        <w:t>Ст</w:t>
      </w:r>
      <w:r>
        <w:rPr>
          <w:vertAlign w:val="subscript"/>
        </w:rPr>
        <w:t>тех</w:t>
      </w:r>
      <w:r>
        <w:t xml:space="preserve"> - стоимость техники и оборудования по договору поставки и (или) акту приема-передачи техники и оборудования (далее - договор поставки);</w:t>
      </w:r>
    </w:p>
    <w:p w:rsidR="002C344A" w:rsidRDefault="002C344A">
      <w:pPr>
        <w:pStyle w:val="ConsPlusNormal"/>
        <w:spacing w:before="220"/>
        <w:ind w:firstLine="540"/>
        <w:jc w:val="both"/>
      </w:pPr>
      <w:r>
        <w:t>ПВ - первоначальный взнос по договору лизинга;</w:t>
      </w:r>
    </w:p>
    <w:p w:rsidR="002C344A" w:rsidRDefault="002C344A">
      <w:pPr>
        <w:pStyle w:val="ConsPlusNormal"/>
        <w:spacing w:before="220"/>
        <w:ind w:firstLine="540"/>
        <w:jc w:val="both"/>
      </w:pPr>
      <w:r>
        <w:t>Ст</w:t>
      </w:r>
      <w:r>
        <w:rPr>
          <w:vertAlign w:val="subscript"/>
        </w:rPr>
        <w:t>лиз</w:t>
      </w:r>
      <w:r>
        <w:t xml:space="preserve"> - общая сумма по договору лизинга.</w:t>
      </w:r>
    </w:p>
    <w:p w:rsidR="002C344A" w:rsidRDefault="002C344A">
      <w:pPr>
        <w:pStyle w:val="ConsPlusNormal"/>
        <w:spacing w:before="220"/>
        <w:ind w:firstLine="540"/>
        <w:jc w:val="both"/>
      </w:pPr>
      <w:r>
        <w:t>Размер субсидии (С</w:t>
      </w:r>
      <w:r>
        <w:rPr>
          <w:vertAlign w:val="subscript"/>
        </w:rPr>
        <w:t>лиз</w:t>
      </w:r>
      <w:r>
        <w:t>) определяется на основании представленных заявителем документов о затратах с учетом следующих ставок субсидии (С</w:t>
      </w:r>
      <w:r>
        <w:rPr>
          <w:vertAlign w:val="subscript"/>
        </w:rPr>
        <w:t>с</w:t>
      </w:r>
      <w:r>
        <w:t>):</w:t>
      </w:r>
    </w:p>
    <w:p w:rsidR="002C344A" w:rsidRDefault="002C344A">
      <w:pPr>
        <w:pStyle w:val="ConsPlusNormal"/>
        <w:spacing w:before="220"/>
        <w:ind w:firstLine="540"/>
        <w:jc w:val="both"/>
      </w:pPr>
      <w:r>
        <w:lastRenderedPageBreak/>
        <w:t>- 70% инвестиционной части платежей текущего или предыдущего года по принятым к субсидированию до 2016 года включительно договорам лизинга. При этом размер субсидии, предоставленной за весь период действия договора, не может превышать 70% стоимости техники и оборудования с доставкой до региона;</w:t>
      </w:r>
    </w:p>
    <w:p w:rsidR="002C344A" w:rsidRDefault="002C344A">
      <w:pPr>
        <w:pStyle w:val="ConsPlusNormal"/>
        <w:spacing w:before="220"/>
        <w:ind w:firstLine="540"/>
        <w:jc w:val="both"/>
      </w:pPr>
      <w:r>
        <w:t>- 50% инвестиционной части платежей текущего или предыдущего года по принятым к субсидированию с 2017 года договорам лизинга и с 2019 года договорам лизинга техники и оборудования, произведенным не на территории Российской Федерации, в соответствии с графиком платежей и 50% стоимости доставки до региона. При этом размер субсидии, предоставленной за весь период действия договора, не может превышать 50% стоимости техники и оборудования с доставкой до региона;</w:t>
      </w:r>
    </w:p>
    <w:p w:rsidR="002C344A" w:rsidRDefault="002C344A">
      <w:pPr>
        <w:pStyle w:val="ConsPlusNormal"/>
        <w:spacing w:before="220"/>
        <w:ind w:firstLine="540"/>
        <w:jc w:val="both"/>
      </w:pPr>
      <w:r>
        <w:t>- 60% инвестиционной части платежей текущего или предыдущего года по принятым к субсидированию в 2019 году договорам лизинга техники и оборудования, произведенным на территории Российской Федерации, и 60% стоимости доставки до региона. При этом размер субсидии, предоставленной за весь период действия договора, не может превышать 60% стоимости техники и оборудования с доставкой до региона;</w:t>
      </w:r>
    </w:p>
    <w:p w:rsidR="002C344A" w:rsidRDefault="002C344A">
      <w:pPr>
        <w:pStyle w:val="ConsPlusNormal"/>
        <w:spacing w:before="220"/>
        <w:ind w:firstLine="540"/>
        <w:jc w:val="both"/>
      </w:pPr>
      <w:r>
        <w:t>- 100% первоначального взноса, 70% инвестиционной части платежей текущего или предыдущего года по принятым к субсидированию с 2020 года договорам лизинга техники и оборудования, произведенным на территории Российской Федерации или Республики Беларусь, и 70% стоимости доставки до региона. При этом размер субсидии за весь период действия договора не может превышать 70% стоимости техники и оборудования с доставкой до региона;</w:t>
      </w:r>
    </w:p>
    <w:p w:rsidR="002C344A" w:rsidRDefault="002C344A">
      <w:pPr>
        <w:pStyle w:val="ConsPlusNormal"/>
        <w:spacing w:before="220"/>
        <w:ind w:firstLine="540"/>
        <w:jc w:val="both"/>
      </w:pPr>
      <w:r>
        <w:t>- 100% первоначального взноса, 95% инвестиционной части платежей текущего или предыдущего года по принятым к субсидированию договорам лизинга оборудования для утилизации отходов животноводческих ферм (комплексов) и 95% стоимости доставки до региона. При этом размер субсидии, предоставленной за весь период действия договора, не может превышать 95% стоимости оборудования для утилизации отходов животноводческих ферм (комплексов) с доставкой до региона.</w:t>
      </w:r>
    </w:p>
    <w:p w:rsidR="002C344A" w:rsidRDefault="002C344A">
      <w:pPr>
        <w:pStyle w:val="ConsPlusNormal"/>
        <w:spacing w:before="220"/>
        <w:ind w:firstLine="540"/>
        <w:jc w:val="both"/>
      </w:pPr>
      <w:r>
        <w:t>При этом размер субсидии, предоставленной в первый год субсидирования, не должен превышать 35% от стоимости договора лизинга;</w:t>
      </w:r>
    </w:p>
    <w:p w:rsidR="002C344A" w:rsidRDefault="002C344A">
      <w:pPr>
        <w:pStyle w:val="ConsPlusNormal"/>
        <w:spacing w:before="220"/>
        <w:ind w:firstLine="540"/>
        <w:jc w:val="both"/>
      </w:pPr>
      <w:r>
        <w:t>б) на приобретение техники и оборудования по договорам поставки:</w:t>
      </w:r>
    </w:p>
    <w:p w:rsidR="002C344A" w:rsidRDefault="002C344A">
      <w:pPr>
        <w:pStyle w:val="ConsPlusNormal"/>
        <w:ind w:firstLine="540"/>
        <w:jc w:val="both"/>
      </w:pPr>
    </w:p>
    <w:p w:rsidR="002C344A" w:rsidRDefault="002C344A">
      <w:pPr>
        <w:pStyle w:val="ConsPlusNormal"/>
        <w:jc w:val="center"/>
      </w:pPr>
      <w:r>
        <w:t>С</w:t>
      </w:r>
      <w:r>
        <w:rPr>
          <w:vertAlign w:val="subscript"/>
        </w:rPr>
        <w:t>тех</w:t>
      </w:r>
      <w:r>
        <w:t xml:space="preserve"> = (Ст</w:t>
      </w:r>
      <w:r>
        <w:rPr>
          <w:vertAlign w:val="subscript"/>
        </w:rPr>
        <w:t>тех</w:t>
      </w:r>
      <w:r>
        <w:t xml:space="preserve"> + Ст</w:t>
      </w:r>
      <w:r>
        <w:rPr>
          <w:vertAlign w:val="subscript"/>
        </w:rPr>
        <w:t>д</w:t>
      </w:r>
      <w:r>
        <w:t>) * С</w:t>
      </w:r>
      <w:r>
        <w:rPr>
          <w:vertAlign w:val="subscript"/>
        </w:rPr>
        <w:t>с</w:t>
      </w:r>
      <w:r>
        <w:t>,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тех</w:t>
      </w:r>
      <w:r>
        <w:t xml:space="preserve"> - сумма субсидии;</w:t>
      </w:r>
    </w:p>
    <w:p w:rsidR="002C344A" w:rsidRDefault="002C344A">
      <w:pPr>
        <w:pStyle w:val="ConsPlusNormal"/>
        <w:spacing w:before="220"/>
        <w:ind w:firstLine="540"/>
        <w:jc w:val="both"/>
      </w:pPr>
      <w:r>
        <w:t>Ст</w:t>
      </w:r>
      <w:r>
        <w:rPr>
          <w:vertAlign w:val="subscript"/>
        </w:rPr>
        <w:t>тех</w:t>
      </w:r>
      <w:r>
        <w:t xml:space="preserve"> - стоимость техники и оборудования;</w:t>
      </w:r>
    </w:p>
    <w:p w:rsidR="002C344A" w:rsidRDefault="002C344A">
      <w:pPr>
        <w:pStyle w:val="ConsPlusNormal"/>
        <w:spacing w:before="220"/>
        <w:ind w:firstLine="540"/>
        <w:jc w:val="both"/>
      </w:pPr>
      <w:r>
        <w:t>Ст</w:t>
      </w:r>
      <w:r>
        <w:rPr>
          <w:vertAlign w:val="subscript"/>
        </w:rPr>
        <w:t>д</w:t>
      </w:r>
      <w:r>
        <w:t xml:space="preserve"> - стоимость доставки;</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Размер субсидии (С</w:t>
      </w:r>
      <w:r>
        <w:rPr>
          <w:vertAlign w:val="subscript"/>
        </w:rPr>
        <w:t>тех</w:t>
      </w:r>
      <w:r>
        <w:t>) определяется на основании представленных заявителем документов о затратах с учетом следующих ставок субсидии (С</w:t>
      </w:r>
      <w:r>
        <w:rPr>
          <w:vertAlign w:val="subscript"/>
        </w:rPr>
        <w:t>с</w:t>
      </w:r>
      <w:r>
        <w:t>):</w:t>
      </w:r>
    </w:p>
    <w:p w:rsidR="002C344A" w:rsidRDefault="002C344A">
      <w:pPr>
        <w:pStyle w:val="ConsPlusNormal"/>
        <w:spacing w:before="220"/>
        <w:ind w:firstLine="540"/>
        <w:jc w:val="both"/>
      </w:pPr>
      <w:r>
        <w:t>- 50% стоимости приобретаемых в период действия Государственной программы техники и оборудования, изготовленных на территории Российской Федерации или Республики Беларусь, и 50% стоимости доставки до региона;</w:t>
      </w:r>
    </w:p>
    <w:p w:rsidR="002C344A" w:rsidRDefault="002C344A">
      <w:pPr>
        <w:pStyle w:val="ConsPlusNormal"/>
        <w:spacing w:before="220"/>
        <w:ind w:firstLine="540"/>
        <w:jc w:val="both"/>
      </w:pPr>
      <w:r>
        <w:t>- 30% стоимости приобретаемых в период действия Государственной программы техники и оборудования, изготовленных не на территории Российской Федерации или Республики Беларусь, и 30% стоимости доставки до региона;</w:t>
      </w:r>
    </w:p>
    <w:p w:rsidR="002C344A" w:rsidRDefault="002C344A">
      <w:pPr>
        <w:pStyle w:val="ConsPlusNormal"/>
        <w:spacing w:before="220"/>
        <w:ind w:firstLine="540"/>
        <w:jc w:val="both"/>
      </w:pPr>
      <w:r>
        <w:lastRenderedPageBreak/>
        <w:t>- 95% стоимости приобретаемого в период действия Государственной программы оборудования для утилизации отходов животноводческих ферм (комплексов) и 95% стоимости доставки до региона.</w:t>
      </w:r>
    </w:p>
    <w:p w:rsidR="002C344A" w:rsidRDefault="002C344A">
      <w:pPr>
        <w:pStyle w:val="ConsPlusNormal"/>
        <w:spacing w:before="220"/>
        <w:ind w:firstLine="540"/>
        <w:jc w:val="both"/>
      </w:pPr>
      <w:r>
        <w:t>Первоочередное распределение субсидии обеспечивается по договорам лизинга, принятым к субсидированию в прошлых годах, со сроком платежей в текущем году (более 1 года). Последующее распределение субсидии осуществляется в порядке очередности подачи заявлений на выплату субсидии.</w:t>
      </w:r>
    </w:p>
    <w:p w:rsidR="002C344A" w:rsidRDefault="002C344A">
      <w:pPr>
        <w:pStyle w:val="ConsPlusNormal"/>
        <w:spacing w:before="220"/>
        <w:ind w:firstLine="540"/>
        <w:jc w:val="both"/>
      </w:pPr>
      <w:r>
        <w:t>2.16. Привлечение молодых специалистов в отрасль сельского хозяйства (кадровое обеспечение агропромышленного комплекса).</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кадры</w:t>
      </w:r>
      <w:r>
        <w:t xml:space="preserve"> = К</w:t>
      </w:r>
      <w:r>
        <w:rPr>
          <w:vertAlign w:val="subscript"/>
        </w:rPr>
        <w:t>мс</w:t>
      </w:r>
      <w:r>
        <w:t xml:space="preserve"> * С</w:t>
      </w:r>
      <w:r>
        <w:rPr>
          <w:vertAlign w:val="subscript"/>
        </w:rPr>
        <w:t>с</w:t>
      </w:r>
      <w:r>
        <w:t>, где:</w:t>
      </w:r>
    </w:p>
    <w:p w:rsidR="002C344A" w:rsidRDefault="002C344A">
      <w:pPr>
        <w:pStyle w:val="ConsPlusNormal"/>
        <w:ind w:firstLine="540"/>
        <w:jc w:val="both"/>
      </w:pPr>
    </w:p>
    <w:p w:rsidR="002C344A" w:rsidRDefault="002C344A">
      <w:pPr>
        <w:pStyle w:val="ConsPlusNormal"/>
        <w:ind w:firstLine="540"/>
        <w:jc w:val="both"/>
      </w:pPr>
      <w:r>
        <w:t>С</w:t>
      </w:r>
      <w:r>
        <w:rPr>
          <w:vertAlign w:val="subscript"/>
        </w:rPr>
        <w:t>кадры</w:t>
      </w:r>
      <w:r>
        <w:t xml:space="preserve"> - сумма субсидии;</w:t>
      </w:r>
    </w:p>
    <w:p w:rsidR="002C344A" w:rsidRDefault="002C344A">
      <w:pPr>
        <w:pStyle w:val="ConsPlusNormal"/>
        <w:spacing w:before="220"/>
        <w:ind w:firstLine="540"/>
        <w:jc w:val="both"/>
      </w:pPr>
      <w:r>
        <w:t>К</w:t>
      </w:r>
      <w:r>
        <w:rPr>
          <w:vertAlign w:val="subscript"/>
        </w:rPr>
        <w:t>мс</w:t>
      </w:r>
      <w:r>
        <w:t xml:space="preserve"> - количество молодых специалистов, привлеченных для работы в сфере сельскохозяйственного производства, - получателей единовременной выплаты;</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Размер субсидии (С</w:t>
      </w:r>
      <w:r>
        <w:rPr>
          <w:vertAlign w:val="subscript"/>
        </w:rPr>
        <w:t>кадры</w:t>
      </w:r>
      <w:r>
        <w:t>) определяется с учетом следующих ставок субсидии (С</w:t>
      </w:r>
      <w:r>
        <w:rPr>
          <w:vertAlign w:val="subscript"/>
        </w:rPr>
        <w:t>с</w:t>
      </w:r>
      <w:r>
        <w:t>):</w:t>
      </w:r>
    </w:p>
    <w:p w:rsidR="002C344A" w:rsidRDefault="002C344A">
      <w:pPr>
        <w:pStyle w:val="ConsPlusNormal"/>
        <w:spacing w:before="220"/>
        <w:ind w:firstLine="540"/>
        <w:jc w:val="both"/>
      </w:pPr>
      <w:r>
        <w:t>- 500000 рублей на обустройство 1 специалиста с высшим образованием;</w:t>
      </w:r>
    </w:p>
    <w:p w:rsidR="002C344A" w:rsidRDefault="002C344A">
      <w:pPr>
        <w:pStyle w:val="ConsPlusNormal"/>
        <w:spacing w:before="220"/>
        <w:ind w:firstLine="540"/>
        <w:jc w:val="both"/>
      </w:pPr>
      <w:r>
        <w:t>- 250000 рублей на обустройство 1 специалиста со средним профессиональным образованием.</w:t>
      </w:r>
    </w:p>
    <w:p w:rsidR="002C344A" w:rsidRDefault="002C344A">
      <w:pPr>
        <w:pStyle w:val="ConsPlusNormal"/>
        <w:spacing w:before="220"/>
        <w:ind w:firstLine="540"/>
        <w:jc w:val="both"/>
      </w:pPr>
      <w:r>
        <w:t>3. В рамках ведомственного проекта "Развитие отраслей овощеводства и картофелеводства":</w:t>
      </w:r>
    </w:p>
    <w:p w:rsidR="002C344A" w:rsidRDefault="002C344A">
      <w:pPr>
        <w:pStyle w:val="ConsPlusNormal"/>
        <w:spacing w:before="220"/>
        <w:ind w:firstLine="540"/>
        <w:jc w:val="both"/>
      </w:pPr>
      <w:r>
        <w:t>3.1. Стимулирование увеличения производства картофеля и овощей.</w:t>
      </w:r>
    </w:p>
    <w:p w:rsidR="002C344A" w:rsidRDefault="002C344A">
      <w:pPr>
        <w:pStyle w:val="ConsPlusNormal"/>
        <w:ind w:firstLine="540"/>
        <w:jc w:val="both"/>
      </w:pPr>
    </w:p>
    <w:p w:rsidR="002C344A" w:rsidRDefault="002C344A">
      <w:pPr>
        <w:pStyle w:val="ConsPlusNormal"/>
        <w:jc w:val="right"/>
        <w:outlineLvl w:val="2"/>
      </w:pPr>
      <w:r>
        <w:t>Таблица N 10</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4989"/>
      </w:tblGrid>
      <w:tr w:rsidR="002C344A">
        <w:tc>
          <w:tcPr>
            <w:tcW w:w="680" w:type="dxa"/>
          </w:tcPr>
          <w:p w:rsidR="002C344A" w:rsidRDefault="002C344A">
            <w:pPr>
              <w:pStyle w:val="ConsPlusNormal"/>
              <w:jc w:val="center"/>
            </w:pPr>
            <w:r>
              <w:t>N</w:t>
            </w:r>
          </w:p>
        </w:tc>
        <w:tc>
          <w:tcPr>
            <w:tcW w:w="3402" w:type="dxa"/>
          </w:tcPr>
          <w:p w:rsidR="002C344A" w:rsidRDefault="002C344A">
            <w:pPr>
              <w:pStyle w:val="ConsPlusNormal"/>
              <w:jc w:val="center"/>
            </w:pPr>
            <w:r>
              <w:t>Направление затрат</w:t>
            </w:r>
          </w:p>
        </w:tc>
        <w:tc>
          <w:tcPr>
            <w:tcW w:w="4989" w:type="dxa"/>
          </w:tcPr>
          <w:p w:rsidR="002C344A" w:rsidRDefault="002C344A">
            <w:pPr>
              <w:pStyle w:val="ConsPlusNormal"/>
              <w:jc w:val="center"/>
            </w:pPr>
            <w:r>
              <w:t>Ставка субсидии</w:t>
            </w:r>
          </w:p>
        </w:tc>
      </w:tr>
      <w:tr w:rsidR="002C344A">
        <w:tc>
          <w:tcPr>
            <w:tcW w:w="680" w:type="dxa"/>
            <w:vMerge w:val="restart"/>
          </w:tcPr>
          <w:p w:rsidR="002C344A" w:rsidRDefault="002C344A">
            <w:pPr>
              <w:pStyle w:val="ConsPlusNormal"/>
            </w:pPr>
            <w:r>
              <w:t>3.1.1.</w:t>
            </w:r>
          </w:p>
        </w:tc>
        <w:tc>
          <w:tcPr>
            <w:tcW w:w="3402" w:type="dxa"/>
          </w:tcPr>
          <w:p w:rsidR="002C344A" w:rsidRDefault="002C344A">
            <w:pPr>
              <w:pStyle w:val="ConsPlusNormal"/>
            </w:pPr>
            <w:r>
              <w:t>Формулы расчета суммы субсидии:</w:t>
            </w:r>
          </w:p>
        </w:tc>
        <w:tc>
          <w:tcPr>
            <w:tcW w:w="4989" w:type="dxa"/>
          </w:tcPr>
          <w:p w:rsidR="002C344A" w:rsidRDefault="002C344A">
            <w:pPr>
              <w:pStyle w:val="ConsPlusNormal"/>
            </w:pPr>
          </w:p>
        </w:tc>
      </w:tr>
      <w:tr w:rsidR="002C344A">
        <w:tc>
          <w:tcPr>
            <w:tcW w:w="680" w:type="dxa"/>
            <w:vMerge/>
          </w:tcPr>
          <w:p w:rsidR="002C344A" w:rsidRDefault="002C344A">
            <w:pPr>
              <w:pStyle w:val="ConsPlusNormal"/>
            </w:pPr>
          </w:p>
        </w:tc>
        <w:tc>
          <w:tcPr>
            <w:tcW w:w="3402" w:type="dxa"/>
          </w:tcPr>
          <w:p w:rsidR="002C344A" w:rsidRDefault="002C344A">
            <w:pPr>
              <w:pStyle w:val="ConsPlusNormal"/>
            </w:pPr>
            <w:r>
              <w:t>1) развитие семеноводства</w:t>
            </w:r>
          </w:p>
        </w:tc>
        <w:tc>
          <w:tcPr>
            <w:tcW w:w="4989" w:type="dxa"/>
          </w:tcPr>
          <w:p w:rsidR="002C344A" w:rsidRDefault="002C344A">
            <w:pPr>
              <w:pStyle w:val="ConsPlusNormal"/>
            </w:pPr>
            <w:r>
              <w:t>1) С</w:t>
            </w:r>
            <w:r>
              <w:rPr>
                <w:vertAlign w:val="subscript"/>
              </w:rPr>
              <w:t>э</w:t>
            </w:r>
            <w:r>
              <w:t xml:space="preserve"> = (Ст</w:t>
            </w:r>
            <w:r>
              <w:rPr>
                <w:vertAlign w:val="subscript"/>
              </w:rPr>
              <w:t>с</w:t>
            </w:r>
            <w:r>
              <w:t xml:space="preserve"> + Ст</w:t>
            </w:r>
            <w:r>
              <w:rPr>
                <w:vertAlign w:val="subscript"/>
              </w:rPr>
              <w:t>д</w:t>
            </w:r>
            <w:r>
              <w:t>) * С</w:t>
            </w:r>
            <w:r>
              <w:rPr>
                <w:vertAlign w:val="subscript"/>
              </w:rPr>
              <w:t>с</w:t>
            </w:r>
            <w:r>
              <w:t>, где:</w:t>
            </w:r>
          </w:p>
          <w:p w:rsidR="002C344A" w:rsidRDefault="002C344A">
            <w:pPr>
              <w:pStyle w:val="ConsPlusNormal"/>
            </w:pPr>
          </w:p>
          <w:p w:rsidR="002C344A" w:rsidRDefault="002C344A">
            <w:pPr>
              <w:pStyle w:val="ConsPlusNormal"/>
            </w:pPr>
            <w:r>
              <w:t>С</w:t>
            </w:r>
            <w:r>
              <w:rPr>
                <w:vertAlign w:val="subscript"/>
              </w:rPr>
              <w:t>э</w:t>
            </w:r>
            <w:r>
              <w:t xml:space="preserve"> - сумма субсидии;</w:t>
            </w:r>
          </w:p>
          <w:p w:rsidR="002C344A" w:rsidRDefault="002C344A">
            <w:pPr>
              <w:pStyle w:val="ConsPlusNormal"/>
            </w:pPr>
            <w:r>
              <w:t>Ст</w:t>
            </w:r>
            <w:r>
              <w:rPr>
                <w:vertAlign w:val="subscript"/>
              </w:rPr>
              <w:t>с</w:t>
            </w:r>
            <w:r>
              <w:t xml:space="preserve"> - стоимость семян;</w:t>
            </w:r>
          </w:p>
          <w:p w:rsidR="002C344A" w:rsidRDefault="002C344A">
            <w:pPr>
              <w:pStyle w:val="ConsPlusNormal"/>
            </w:pPr>
            <w:r>
              <w:t>Ст</w:t>
            </w:r>
            <w:r>
              <w:rPr>
                <w:vertAlign w:val="subscript"/>
              </w:rPr>
              <w:t>д</w:t>
            </w:r>
            <w:r>
              <w:t xml:space="preserve"> - стоимость доставки;</w:t>
            </w:r>
          </w:p>
          <w:p w:rsidR="002C344A" w:rsidRDefault="002C344A">
            <w:pPr>
              <w:pStyle w:val="ConsPlusNormal"/>
            </w:pPr>
            <w:r>
              <w:t>С</w:t>
            </w:r>
            <w:r>
              <w:rPr>
                <w:vertAlign w:val="subscript"/>
              </w:rPr>
              <w:t>с</w:t>
            </w:r>
            <w:r>
              <w:t xml:space="preserve"> - ставка субсидии, указанная в пунктах 1.2, 1.3, 1.4 настоящей таблицы</w:t>
            </w:r>
          </w:p>
        </w:tc>
      </w:tr>
      <w:tr w:rsidR="002C344A">
        <w:tc>
          <w:tcPr>
            <w:tcW w:w="680" w:type="dxa"/>
            <w:vMerge/>
          </w:tcPr>
          <w:p w:rsidR="002C344A" w:rsidRDefault="002C344A">
            <w:pPr>
              <w:pStyle w:val="ConsPlusNormal"/>
            </w:pPr>
          </w:p>
        </w:tc>
        <w:tc>
          <w:tcPr>
            <w:tcW w:w="3402" w:type="dxa"/>
          </w:tcPr>
          <w:p w:rsidR="002C344A" w:rsidRDefault="002C344A">
            <w:pPr>
              <w:pStyle w:val="ConsPlusNormal"/>
            </w:pPr>
            <w:r>
              <w:t>2) производство картофеля и овощей</w:t>
            </w:r>
          </w:p>
        </w:tc>
        <w:tc>
          <w:tcPr>
            <w:tcW w:w="4989" w:type="dxa"/>
          </w:tcPr>
          <w:p w:rsidR="002C344A" w:rsidRDefault="002C344A">
            <w:pPr>
              <w:pStyle w:val="ConsPlusNormal"/>
            </w:pPr>
            <w:r>
              <w:t>2) С</w:t>
            </w:r>
            <w:r>
              <w:rPr>
                <w:vertAlign w:val="subscript"/>
              </w:rPr>
              <w:t>пр</w:t>
            </w:r>
            <w:r>
              <w:t xml:space="preserve"> = V</w:t>
            </w:r>
            <w:r>
              <w:rPr>
                <w:vertAlign w:val="subscript"/>
              </w:rPr>
              <w:t>пр</w:t>
            </w:r>
            <w:r>
              <w:t xml:space="preserve"> * С</w:t>
            </w:r>
            <w:r>
              <w:rPr>
                <w:vertAlign w:val="subscript"/>
              </w:rPr>
              <w:t>т</w:t>
            </w:r>
            <w:r>
              <w:t>, где:</w:t>
            </w:r>
          </w:p>
          <w:p w:rsidR="002C344A" w:rsidRDefault="002C344A">
            <w:pPr>
              <w:pStyle w:val="ConsPlusNormal"/>
            </w:pPr>
          </w:p>
          <w:p w:rsidR="002C344A" w:rsidRDefault="002C344A">
            <w:pPr>
              <w:pStyle w:val="ConsPlusNormal"/>
            </w:pPr>
            <w:r>
              <w:t>С</w:t>
            </w:r>
            <w:r>
              <w:rPr>
                <w:vertAlign w:val="subscript"/>
              </w:rPr>
              <w:t>пр</w:t>
            </w:r>
            <w:r>
              <w:t xml:space="preserve"> - сумма субсидии;</w:t>
            </w:r>
          </w:p>
          <w:p w:rsidR="002C344A" w:rsidRDefault="002C344A">
            <w:pPr>
              <w:pStyle w:val="ConsPlusNormal"/>
            </w:pPr>
            <w:r>
              <w:t>V</w:t>
            </w:r>
            <w:r>
              <w:rPr>
                <w:vertAlign w:val="subscript"/>
              </w:rPr>
              <w:t>пр</w:t>
            </w:r>
            <w:r>
              <w:t xml:space="preserve"> - объем производства картофеля и (или) овощей;</w:t>
            </w:r>
          </w:p>
          <w:p w:rsidR="002C344A" w:rsidRDefault="002C344A">
            <w:pPr>
              <w:pStyle w:val="ConsPlusNormal"/>
            </w:pPr>
            <w:r>
              <w:t>С</w:t>
            </w:r>
            <w:r>
              <w:rPr>
                <w:vertAlign w:val="subscript"/>
              </w:rPr>
              <w:t>т</w:t>
            </w:r>
            <w:r>
              <w:t xml:space="preserve"> - ставка субсидии</w:t>
            </w:r>
          </w:p>
          <w:p w:rsidR="002C344A" w:rsidRDefault="002C344A">
            <w:pPr>
              <w:pStyle w:val="ConsPlusNormal"/>
            </w:pPr>
          </w:p>
          <w:p w:rsidR="002C344A" w:rsidRDefault="002C344A">
            <w:pPr>
              <w:pStyle w:val="ConsPlusNormal"/>
            </w:pPr>
            <w:r>
              <w:rPr>
                <w:noProof/>
                <w:position w:val="-11"/>
              </w:rPr>
              <w:drawing>
                <wp:inline distT="0" distB="0" distL="0" distR="0">
                  <wp:extent cx="142494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24940" cy="283210"/>
                          </a:xfrm>
                          <a:prstGeom prst="rect">
                            <a:avLst/>
                          </a:prstGeom>
                          <a:noFill/>
                          <a:ln>
                            <a:noFill/>
                          </a:ln>
                        </pic:spPr>
                      </pic:pic>
                    </a:graphicData>
                  </a:graphic>
                </wp:inline>
              </w:drawing>
            </w:r>
          </w:p>
          <w:p w:rsidR="002C344A" w:rsidRDefault="002C344A">
            <w:pPr>
              <w:pStyle w:val="ConsPlusNormal"/>
            </w:pPr>
          </w:p>
          <w:p w:rsidR="002C344A" w:rsidRDefault="002C344A">
            <w:pPr>
              <w:pStyle w:val="ConsPlusNormal"/>
            </w:pPr>
            <w:r>
              <w:t>L - средства областного и федерального бюджетов, предусмотренные на предоставление субсидии в текущем финансовом году;</w:t>
            </w:r>
          </w:p>
          <w:p w:rsidR="002C344A" w:rsidRDefault="002C344A">
            <w:pPr>
              <w:pStyle w:val="ConsPlusNormal"/>
            </w:pPr>
            <w:r>
              <w:rPr>
                <w:noProof/>
                <w:position w:val="-11"/>
              </w:rPr>
              <w:drawing>
                <wp:inline distT="0" distB="0" distL="0" distR="0">
                  <wp:extent cx="471805"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объем производства картофеля и (или) овощей</w:t>
            </w:r>
          </w:p>
        </w:tc>
      </w:tr>
      <w:tr w:rsidR="002C344A">
        <w:tc>
          <w:tcPr>
            <w:tcW w:w="680" w:type="dxa"/>
          </w:tcPr>
          <w:p w:rsidR="002C344A" w:rsidRDefault="002C344A">
            <w:pPr>
              <w:pStyle w:val="ConsPlusNormal"/>
            </w:pPr>
            <w:r>
              <w:lastRenderedPageBreak/>
              <w:t>3.1.2.</w:t>
            </w:r>
          </w:p>
        </w:tc>
        <w:tc>
          <w:tcPr>
            <w:tcW w:w="3402" w:type="dxa"/>
          </w:tcPr>
          <w:p w:rsidR="002C344A" w:rsidRDefault="002C344A">
            <w:pPr>
              <w:pStyle w:val="ConsPlusNormal"/>
            </w:pPr>
            <w:r>
              <w:t xml:space="preserve">Элитные семена картофеля отечественной селекции, произведенные в рамках Федеральной научно-технической </w:t>
            </w:r>
            <w:hyperlink r:id="rId126">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25.08.2017 N 996 (далее - ФНТП)</w:t>
            </w:r>
          </w:p>
        </w:tc>
        <w:tc>
          <w:tcPr>
            <w:tcW w:w="4989" w:type="dxa"/>
          </w:tcPr>
          <w:p w:rsidR="002C344A" w:rsidRDefault="002C344A">
            <w:pPr>
              <w:pStyle w:val="ConsPlusNormal"/>
            </w:pPr>
            <w:r>
              <w:t>70% стоимости семян с учетом затрат по доставке до региона</w:t>
            </w:r>
          </w:p>
        </w:tc>
      </w:tr>
      <w:tr w:rsidR="002C344A">
        <w:tc>
          <w:tcPr>
            <w:tcW w:w="680" w:type="dxa"/>
          </w:tcPr>
          <w:p w:rsidR="002C344A" w:rsidRDefault="002C344A">
            <w:pPr>
              <w:pStyle w:val="ConsPlusNormal"/>
            </w:pPr>
            <w:r>
              <w:t>3.1.3.</w:t>
            </w:r>
          </w:p>
        </w:tc>
        <w:tc>
          <w:tcPr>
            <w:tcW w:w="3402" w:type="dxa"/>
          </w:tcPr>
          <w:p w:rsidR="002C344A" w:rsidRDefault="002C344A">
            <w:pPr>
              <w:pStyle w:val="ConsPlusNormal"/>
            </w:pPr>
            <w:r>
              <w:t>Элитные семена картофеля, произведенные не в рамках ФНТП</w:t>
            </w:r>
          </w:p>
        </w:tc>
        <w:tc>
          <w:tcPr>
            <w:tcW w:w="4989" w:type="dxa"/>
          </w:tcPr>
          <w:p w:rsidR="002C344A" w:rsidRDefault="002C344A">
            <w:pPr>
              <w:pStyle w:val="ConsPlusNormal"/>
            </w:pPr>
            <w:r>
              <w:t>50% стоимости семян с учетом затрат по доставке до региона</w:t>
            </w:r>
          </w:p>
        </w:tc>
      </w:tr>
      <w:tr w:rsidR="002C344A">
        <w:tc>
          <w:tcPr>
            <w:tcW w:w="680" w:type="dxa"/>
          </w:tcPr>
          <w:p w:rsidR="002C344A" w:rsidRDefault="002C344A">
            <w:pPr>
              <w:pStyle w:val="ConsPlusNormal"/>
            </w:pPr>
            <w:r>
              <w:t>3.1.4.</w:t>
            </w:r>
          </w:p>
        </w:tc>
        <w:tc>
          <w:tcPr>
            <w:tcW w:w="3402" w:type="dxa"/>
          </w:tcPr>
          <w:p w:rsidR="002C344A" w:rsidRDefault="002C344A">
            <w:pPr>
              <w:pStyle w:val="ConsPlusNormal"/>
            </w:pPr>
            <w:r>
              <w:t>Семена картофеля 1 репродукции</w:t>
            </w:r>
          </w:p>
        </w:tc>
        <w:tc>
          <w:tcPr>
            <w:tcW w:w="4989" w:type="dxa"/>
          </w:tcPr>
          <w:p w:rsidR="002C344A" w:rsidRDefault="002C344A">
            <w:pPr>
              <w:pStyle w:val="ConsPlusNormal"/>
            </w:pPr>
            <w:r>
              <w:t>30% стоимости семян с учетом затрат по доставке до региона</w:t>
            </w:r>
          </w:p>
        </w:tc>
      </w:tr>
    </w:tbl>
    <w:p w:rsidR="002C344A" w:rsidRDefault="002C344A">
      <w:pPr>
        <w:pStyle w:val="ConsPlusNormal"/>
        <w:ind w:firstLine="540"/>
        <w:jc w:val="both"/>
      </w:pPr>
    </w:p>
    <w:p w:rsidR="002C344A" w:rsidRDefault="002C344A">
      <w:pPr>
        <w:pStyle w:val="ConsPlusNormal"/>
        <w:ind w:firstLine="540"/>
        <w:jc w:val="both"/>
      </w:pPr>
      <w:r>
        <w:t>3.2. Обеспечение финансовой устойчивости сельскохозяйственных товаропроизводителей в области картофелеводства и овощеводства.</w:t>
      </w:r>
    </w:p>
    <w:p w:rsidR="002C344A" w:rsidRDefault="002C344A">
      <w:pPr>
        <w:pStyle w:val="ConsPlusNormal"/>
        <w:ind w:firstLine="540"/>
        <w:jc w:val="both"/>
      </w:pPr>
    </w:p>
    <w:p w:rsidR="002C344A" w:rsidRDefault="002C344A">
      <w:pPr>
        <w:pStyle w:val="ConsPlusNormal"/>
        <w:jc w:val="right"/>
        <w:outlineLvl w:val="2"/>
      </w:pPr>
      <w:r>
        <w:t>Таблица N 11</w:t>
      </w:r>
    </w:p>
    <w:p w:rsidR="002C344A" w:rsidRDefault="002C34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96"/>
        <w:gridCol w:w="2494"/>
      </w:tblGrid>
      <w:tr w:rsidR="002C344A">
        <w:tc>
          <w:tcPr>
            <w:tcW w:w="680" w:type="dxa"/>
          </w:tcPr>
          <w:p w:rsidR="002C344A" w:rsidRDefault="002C344A">
            <w:pPr>
              <w:pStyle w:val="ConsPlusNormal"/>
            </w:pPr>
            <w:r>
              <w:t>3.2.1.</w:t>
            </w:r>
          </w:p>
        </w:tc>
        <w:tc>
          <w:tcPr>
            <w:tcW w:w="5896" w:type="dxa"/>
          </w:tcPr>
          <w:p w:rsidR="002C344A" w:rsidRDefault="002C344A">
            <w:pPr>
              <w:pStyle w:val="ConsPlusNormal"/>
            </w:pPr>
            <w:r>
              <w:t>Оказание несвязанной поддержки в области картофелеводства и овощеводства на возмещение части затрат на проведение комплекса агротехнологических работ</w:t>
            </w:r>
          </w:p>
        </w:tc>
        <w:tc>
          <w:tcPr>
            <w:tcW w:w="2494" w:type="dxa"/>
            <w:vMerge w:val="restart"/>
          </w:tcPr>
          <w:p w:rsidR="002C344A" w:rsidRDefault="002C344A">
            <w:pPr>
              <w:pStyle w:val="ConsPlusNormal"/>
            </w:pPr>
            <w:r>
              <w:t>по ставкам на 1 гектар посевной площади сельскохозяйственных культур в отчетном году &lt;*&gt;</w:t>
            </w:r>
          </w:p>
        </w:tc>
      </w:tr>
      <w:tr w:rsidR="002C344A">
        <w:tc>
          <w:tcPr>
            <w:tcW w:w="680" w:type="dxa"/>
          </w:tcPr>
          <w:p w:rsidR="002C344A" w:rsidRDefault="002C344A">
            <w:pPr>
              <w:pStyle w:val="ConsPlusNormal"/>
            </w:pPr>
            <w:r>
              <w:t>3.2.2.</w:t>
            </w:r>
          </w:p>
        </w:tc>
        <w:tc>
          <w:tcPr>
            <w:tcW w:w="5896" w:type="dxa"/>
          </w:tcPr>
          <w:p w:rsidR="002C344A" w:rsidRDefault="002C344A">
            <w:pPr>
              <w:pStyle w:val="ConsPlusNormal"/>
            </w:pPr>
            <w:r>
              <w:t>Оказание несвязанной поддержки в области развития производства семенного картофеля на возмещение части затрат на проведение комплекса агротехнологических работ</w:t>
            </w:r>
          </w:p>
        </w:tc>
        <w:tc>
          <w:tcPr>
            <w:tcW w:w="2494" w:type="dxa"/>
            <w:vMerge/>
          </w:tcPr>
          <w:p w:rsidR="002C344A" w:rsidRDefault="002C344A">
            <w:pPr>
              <w:pStyle w:val="ConsPlusNormal"/>
            </w:pPr>
          </w:p>
        </w:tc>
      </w:tr>
    </w:tbl>
    <w:p w:rsidR="002C344A" w:rsidRDefault="002C344A">
      <w:pPr>
        <w:pStyle w:val="ConsPlusNormal"/>
        <w:ind w:firstLine="540"/>
        <w:jc w:val="both"/>
      </w:pPr>
    </w:p>
    <w:p w:rsidR="002C344A" w:rsidRDefault="002C344A">
      <w:pPr>
        <w:pStyle w:val="ConsPlusNormal"/>
        <w:ind w:firstLine="540"/>
        <w:jc w:val="both"/>
      </w:pPr>
      <w:r>
        <w:t>--------------------------------</w:t>
      </w:r>
    </w:p>
    <w:p w:rsidR="002C344A" w:rsidRDefault="002C344A">
      <w:pPr>
        <w:pStyle w:val="ConsPlusNormal"/>
        <w:spacing w:before="220"/>
        <w:ind w:firstLine="540"/>
        <w:jc w:val="both"/>
      </w:pPr>
      <w:r>
        <w:t>&lt;*&gt; Устанавливается повышающий коэффициент 1,2 для посевных площадей, занятых картофелем, овощами открытого грунта, в отношении которых получателями субсидии осуществляется страхование сельскохозяйственных культур.</w:t>
      </w:r>
    </w:p>
    <w:p w:rsidR="002C344A" w:rsidRDefault="002C344A">
      <w:pPr>
        <w:pStyle w:val="ConsPlusNormal"/>
        <w:ind w:firstLine="540"/>
        <w:jc w:val="both"/>
      </w:pPr>
    </w:p>
    <w:p w:rsidR="002C344A" w:rsidRDefault="002C344A">
      <w:pPr>
        <w:pStyle w:val="ConsPlusNormal"/>
        <w:ind w:firstLine="540"/>
        <w:jc w:val="both"/>
      </w:pPr>
      <w:r>
        <w:t>4. В рамках ведомственного проекта "Эффективное вовлечение в оборот земель сельскохозяйственного назначения и развития мелиоративного комплекса".</w:t>
      </w:r>
    </w:p>
    <w:p w:rsidR="002C344A" w:rsidRDefault="002C344A">
      <w:pPr>
        <w:pStyle w:val="ConsPlusNormal"/>
        <w:spacing w:before="220"/>
        <w:ind w:firstLine="540"/>
        <w:jc w:val="both"/>
      </w:pPr>
      <w:r>
        <w:t>Формула расчета суммы субсидии:</w:t>
      </w:r>
    </w:p>
    <w:p w:rsidR="002C344A" w:rsidRDefault="002C344A">
      <w:pPr>
        <w:pStyle w:val="ConsPlusNormal"/>
        <w:ind w:firstLine="540"/>
        <w:jc w:val="both"/>
      </w:pPr>
    </w:p>
    <w:p w:rsidR="002C344A" w:rsidRDefault="002C344A">
      <w:pPr>
        <w:pStyle w:val="ConsPlusNormal"/>
        <w:jc w:val="center"/>
      </w:pPr>
      <w:r>
        <w:t>С</w:t>
      </w:r>
      <w:r>
        <w:rPr>
          <w:vertAlign w:val="subscript"/>
        </w:rPr>
        <w:t>м</w:t>
      </w:r>
      <w:r>
        <w:t xml:space="preserve"> = Ст</w:t>
      </w:r>
      <w:r>
        <w:rPr>
          <w:vertAlign w:val="subscript"/>
        </w:rPr>
        <w:t>м</w:t>
      </w:r>
      <w:r>
        <w:t xml:space="preserve"> * С</w:t>
      </w:r>
      <w:r>
        <w:rPr>
          <w:vertAlign w:val="subscript"/>
        </w:rPr>
        <w:t>с</w:t>
      </w:r>
      <w:r>
        <w:t>, где:</w:t>
      </w:r>
    </w:p>
    <w:p w:rsidR="002C344A" w:rsidRDefault="002C344A">
      <w:pPr>
        <w:pStyle w:val="ConsPlusNormal"/>
        <w:ind w:firstLine="540"/>
        <w:jc w:val="both"/>
      </w:pPr>
    </w:p>
    <w:p w:rsidR="002C344A" w:rsidRDefault="002C344A">
      <w:pPr>
        <w:pStyle w:val="ConsPlusNormal"/>
        <w:ind w:firstLine="540"/>
        <w:jc w:val="both"/>
      </w:pPr>
      <w:r>
        <w:lastRenderedPageBreak/>
        <w:t>С</w:t>
      </w:r>
      <w:r>
        <w:rPr>
          <w:vertAlign w:val="subscript"/>
        </w:rPr>
        <w:t>м</w:t>
      </w:r>
      <w:r>
        <w:t xml:space="preserve"> - сумма субсидии;</w:t>
      </w:r>
    </w:p>
    <w:p w:rsidR="002C344A" w:rsidRDefault="002C344A">
      <w:pPr>
        <w:pStyle w:val="ConsPlusNormal"/>
        <w:spacing w:before="220"/>
        <w:ind w:firstLine="540"/>
        <w:jc w:val="both"/>
      </w:pPr>
      <w:r>
        <w:t>Ст</w:t>
      </w:r>
      <w:r>
        <w:rPr>
          <w:vertAlign w:val="subscript"/>
        </w:rPr>
        <w:t>м</w:t>
      </w:r>
      <w:r>
        <w:t xml:space="preserve"> - сумма затрат на проведение мероприятия;</w:t>
      </w:r>
    </w:p>
    <w:p w:rsidR="002C344A" w:rsidRDefault="002C344A">
      <w:pPr>
        <w:pStyle w:val="ConsPlusNormal"/>
        <w:spacing w:before="220"/>
        <w:ind w:firstLine="540"/>
        <w:jc w:val="both"/>
      </w:pPr>
      <w:r>
        <w:t>С</w:t>
      </w:r>
      <w:r>
        <w:rPr>
          <w:vertAlign w:val="subscript"/>
        </w:rPr>
        <w:t>с</w:t>
      </w:r>
      <w:r>
        <w:t xml:space="preserve"> - ставка субсидии.</w:t>
      </w:r>
    </w:p>
    <w:p w:rsidR="002C344A" w:rsidRDefault="002C344A">
      <w:pPr>
        <w:pStyle w:val="ConsPlusNormal"/>
        <w:spacing w:before="220"/>
        <w:ind w:firstLine="540"/>
        <w:jc w:val="both"/>
      </w:pPr>
      <w:r>
        <w:t>Размер субсидии (С</w:t>
      </w:r>
      <w:r>
        <w:rPr>
          <w:vertAlign w:val="subscript"/>
        </w:rPr>
        <w:t>м</w:t>
      </w:r>
      <w:r>
        <w:t>) определяется на основании представленных заявителем документов о затратах с учетом следующих ставок субсидии (С</w:t>
      </w:r>
      <w:r>
        <w:rPr>
          <w:vertAlign w:val="subscript"/>
        </w:rPr>
        <w:t>с</w:t>
      </w:r>
      <w:r>
        <w:t>):</w:t>
      </w:r>
    </w:p>
    <w:p w:rsidR="002C344A" w:rsidRDefault="002C344A">
      <w:pPr>
        <w:pStyle w:val="ConsPlusNormal"/>
        <w:spacing w:before="220"/>
        <w:ind w:firstLine="540"/>
        <w:jc w:val="both"/>
      </w:pPr>
      <w:r>
        <w:t>- 99% затрат на проведение мероприятий по реконструкции внутрихозяйственных мелиоративных систем, в том числе проведение инженерных изысканий, разработку проектно-сметной документации, проведение государственной экспертизы;</w:t>
      </w:r>
    </w:p>
    <w:p w:rsidR="002C344A" w:rsidRDefault="002C344A">
      <w:pPr>
        <w:pStyle w:val="ConsPlusNormal"/>
        <w:spacing w:before="220"/>
        <w:ind w:firstLine="540"/>
        <w:jc w:val="both"/>
      </w:pPr>
      <w:r>
        <w:t>- 99% затрат на проведение культуртехнических работ, в том числе проведение инженерных изысканий и разработку проектно-сметной документации;</w:t>
      </w:r>
    </w:p>
    <w:p w:rsidR="002C344A" w:rsidRDefault="002C344A">
      <w:pPr>
        <w:pStyle w:val="ConsPlusNormal"/>
        <w:spacing w:before="220"/>
        <w:ind w:firstLine="540"/>
        <w:jc w:val="both"/>
      </w:pPr>
      <w:r>
        <w:t>- 99% затрат на проведение противопаводковых мероприятий;</w:t>
      </w:r>
    </w:p>
    <w:p w:rsidR="002C344A" w:rsidRDefault="002C344A">
      <w:pPr>
        <w:pStyle w:val="ConsPlusNormal"/>
        <w:spacing w:before="220"/>
        <w:ind w:firstLine="540"/>
        <w:jc w:val="both"/>
      </w:pPr>
      <w:r>
        <w:t>- 90% затрат на мероприятия по известкованию кислых почв.</w:t>
      </w:r>
    </w:p>
    <w:p w:rsidR="002C344A" w:rsidRDefault="002C344A">
      <w:pPr>
        <w:pStyle w:val="ConsPlusNormal"/>
        <w:spacing w:before="220"/>
        <w:ind w:firstLine="540"/>
        <w:jc w:val="both"/>
      </w:pPr>
      <w:r>
        <w:t>Размер субсидии за счет средств областного и федерального бюджетов определяется пропорционально удельному весу значения фактического уровня софинансирования расходов в текущем финансовом году в пределах установленных ставок. Средства федерального бюджета не могут служить источником финансового обеспечения расходов, связанных с проведением проектных и изыскательских работ и (или) подготовкой проектной документации в отношении объектов мелиорации.</w:t>
      </w: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pPr>
    </w:p>
    <w:p w:rsidR="002C344A" w:rsidRDefault="002C344A">
      <w:pPr>
        <w:pStyle w:val="ConsPlusNormal"/>
        <w:jc w:val="right"/>
        <w:outlineLvl w:val="1"/>
      </w:pPr>
      <w:r>
        <w:t>Приложение N 4</w:t>
      </w:r>
    </w:p>
    <w:p w:rsidR="002C344A" w:rsidRDefault="002C344A">
      <w:pPr>
        <w:pStyle w:val="ConsPlusNormal"/>
        <w:jc w:val="right"/>
      </w:pPr>
      <w:r>
        <w:t>к Порядку</w:t>
      </w:r>
    </w:p>
    <w:p w:rsidR="002C344A" w:rsidRDefault="002C344A">
      <w:pPr>
        <w:pStyle w:val="ConsPlusNormal"/>
        <w:jc w:val="right"/>
      </w:pPr>
      <w:r>
        <w:t>предоставления субсидий</w:t>
      </w:r>
    </w:p>
    <w:p w:rsidR="002C344A" w:rsidRDefault="002C344A">
      <w:pPr>
        <w:pStyle w:val="ConsPlusNormal"/>
        <w:jc w:val="right"/>
      </w:pPr>
      <w:r>
        <w:t>на поддержку и развитие</w:t>
      </w:r>
    </w:p>
    <w:p w:rsidR="002C344A" w:rsidRDefault="002C344A">
      <w:pPr>
        <w:pStyle w:val="ConsPlusNormal"/>
        <w:jc w:val="right"/>
      </w:pPr>
      <w:r>
        <w:t>сельского хозяйства</w:t>
      </w:r>
    </w:p>
    <w:p w:rsidR="002C344A" w:rsidRDefault="002C344A">
      <w:pPr>
        <w:pStyle w:val="ConsPlusNormal"/>
        <w:jc w:val="right"/>
      </w:pPr>
      <w:r>
        <w:t>Сахалинской области,</w:t>
      </w:r>
    </w:p>
    <w:p w:rsidR="002C344A" w:rsidRDefault="002C344A">
      <w:pPr>
        <w:pStyle w:val="ConsPlusNormal"/>
        <w:jc w:val="right"/>
      </w:pPr>
      <w:r>
        <w:t>утвержденному постановлением</w:t>
      </w:r>
    </w:p>
    <w:p w:rsidR="002C344A" w:rsidRDefault="002C344A">
      <w:pPr>
        <w:pStyle w:val="ConsPlusNormal"/>
        <w:jc w:val="right"/>
      </w:pPr>
      <w:r>
        <w:t>Правительства Сахалинской области</w:t>
      </w:r>
    </w:p>
    <w:p w:rsidR="002C344A" w:rsidRDefault="002C344A">
      <w:pPr>
        <w:pStyle w:val="ConsPlusNormal"/>
        <w:jc w:val="right"/>
      </w:pPr>
      <w:r>
        <w:t>от 22.12.2022 N 606</w:t>
      </w:r>
    </w:p>
    <w:p w:rsidR="002C344A" w:rsidRDefault="002C344A">
      <w:pPr>
        <w:pStyle w:val="ConsPlusNormal"/>
        <w:jc w:val="right"/>
      </w:pPr>
    </w:p>
    <w:p w:rsidR="002C344A" w:rsidRDefault="002C344A">
      <w:pPr>
        <w:pStyle w:val="ConsPlusTitle"/>
        <w:jc w:val="center"/>
      </w:pPr>
      <w:bookmarkStart w:id="59" w:name="P1158"/>
      <w:bookmarkEnd w:id="59"/>
      <w:r>
        <w:t>ПЕРЕЧЕНЬ</w:t>
      </w:r>
    </w:p>
    <w:p w:rsidR="002C344A" w:rsidRDefault="002C344A">
      <w:pPr>
        <w:pStyle w:val="ConsPlusTitle"/>
        <w:jc w:val="center"/>
      </w:pPr>
      <w:r>
        <w:t>ДОКУМЕНТОВ, ПРЕДСТАВЛЯЕМЫХ ПОЛУЧАТЕЛЕМ СУБСИДИИ</w:t>
      </w:r>
    </w:p>
    <w:p w:rsidR="002C344A" w:rsidRDefault="002C34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4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44A" w:rsidRDefault="002C34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344A" w:rsidRDefault="002C344A">
            <w:pPr>
              <w:pStyle w:val="ConsPlusNormal"/>
              <w:jc w:val="center"/>
            </w:pPr>
            <w:r>
              <w:rPr>
                <w:color w:val="392C69"/>
              </w:rPr>
              <w:t>Список изменяющих документов</w:t>
            </w:r>
          </w:p>
          <w:p w:rsidR="002C344A" w:rsidRDefault="002C344A">
            <w:pPr>
              <w:pStyle w:val="ConsPlusNormal"/>
              <w:jc w:val="center"/>
            </w:pPr>
            <w:r>
              <w:rPr>
                <w:color w:val="392C69"/>
              </w:rPr>
              <w:t>(в ред. Постановлений Правительства Сахалинской области</w:t>
            </w:r>
          </w:p>
          <w:p w:rsidR="002C344A" w:rsidRDefault="002C344A">
            <w:pPr>
              <w:pStyle w:val="ConsPlusNormal"/>
              <w:jc w:val="center"/>
            </w:pPr>
            <w:r>
              <w:rPr>
                <w:color w:val="392C69"/>
              </w:rPr>
              <w:t xml:space="preserve">от 15.06.2023 </w:t>
            </w:r>
            <w:hyperlink r:id="rId127">
              <w:r>
                <w:rPr>
                  <w:color w:val="0000FF"/>
                </w:rPr>
                <w:t>N 278</w:t>
              </w:r>
            </w:hyperlink>
            <w:r>
              <w:rPr>
                <w:color w:val="392C69"/>
              </w:rPr>
              <w:t xml:space="preserve">, от 13.11.2023 </w:t>
            </w:r>
            <w:hyperlink r:id="rId128">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44A" w:rsidRDefault="002C344A">
            <w:pPr>
              <w:pStyle w:val="ConsPlusNormal"/>
            </w:pPr>
          </w:p>
        </w:tc>
      </w:tr>
    </w:tbl>
    <w:p w:rsidR="002C344A" w:rsidRDefault="002C344A">
      <w:pPr>
        <w:pStyle w:val="ConsPlusNormal"/>
        <w:ind w:firstLine="540"/>
        <w:jc w:val="both"/>
      </w:pPr>
    </w:p>
    <w:p w:rsidR="002C344A" w:rsidRDefault="002C344A">
      <w:pPr>
        <w:pStyle w:val="ConsPlusNormal"/>
        <w:ind w:firstLine="540"/>
        <w:jc w:val="both"/>
      </w:pPr>
      <w:r>
        <w:t>1. В части затрат по приобретению оригинальных и элитных семян картофеля, семян картофеля 1 репродукции, семян однолетних и многолетних трав, зерновых и зернобобовых культур:</w:t>
      </w:r>
    </w:p>
    <w:p w:rsidR="002C344A" w:rsidRDefault="002C344A">
      <w:pPr>
        <w:pStyle w:val="ConsPlusNormal"/>
        <w:jc w:val="both"/>
      </w:pPr>
      <w:r>
        <w:t xml:space="preserve">(в ред. </w:t>
      </w:r>
      <w:hyperlink r:id="rId129">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xml:space="preserve">1.1. в срок до 1 июня текущего года - оригинальных и элитных семян картофеля, семян картофеля 1 репродукции, в срок до 1 июля текущего года - семян многолетних трав, семян </w:t>
      </w:r>
      <w:r>
        <w:lastRenderedPageBreak/>
        <w:t>однолетних трав, зерновых и зернобобовых культур:</w:t>
      </w:r>
    </w:p>
    <w:p w:rsidR="002C344A" w:rsidRDefault="002C344A">
      <w:pPr>
        <w:pStyle w:val="ConsPlusNormal"/>
        <w:jc w:val="both"/>
      </w:pPr>
      <w:r>
        <w:t xml:space="preserve">(в ред. </w:t>
      </w:r>
      <w:hyperlink r:id="rId130">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информация о наличии сельскохозяйственных животных, подтвержденная данными статистических отчетов, или договор купли-продажи сельскохозяйственных животных - в части затрат по приобретению семян однолетних и многолетних трав, зерновых и зернобобовых культур;</w:t>
      </w:r>
    </w:p>
    <w:p w:rsidR="002C344A" w:rsidRDefault="002C344A">
      <w:pPr>
        <w:pStyle w:val="ConsPlusNormal"/>
        <w:spacing w:before="220"/>
        <w:ind w:firstLine="540"/>
        <w:jc w:val="both"/>
      </w:pPr>
      <w:r>
        <w:t>- копии заключенных договоров поставки;</w:t>
      </w:r>
    </w:p>
    <w:p w:rsidR="002C344A" w:rsidRDefault="002C344A">
      <w:pPr>
        <w:pStyle w:val="ConsPlusNormal"/>
        <w:spacing w:before="220"/>
        <w:ind w:firstLine="540"/>
        <w:jc w:val="both"/>
      </w:pPr>
      <w:r>
        <w:t>- копии платежных документов, подтверждающих оплату по договорам поставки;</w:t>
      </w:r>
    </w:p>
    <w:p w:rsidR="002C344A" w:rsidRDefault="002C344A">
      <w:pPr>
        <w:pStyle w:val="ConsPlusNormal"/>
        <w:spacing w:before="220"/>
        <w:ind w:firstLine="540"/>
        <w:jc w:val="both"/>
      </w:pPr>
      <w:r>
        <w:t>- счет-фактура, товарная накладная;</w:t>
      </w:r>
    </w:p>
    <w:p w:rsidR="002C344A" w:rsidRDefault="002C344A">
      <w:pPr>
        <w:pStyle w:val="ConsPlusNormal"/>
        <w:spacing w:before="220"/>
        <w:ind w:firstLine="540"/>
        <w:jc w:val="both"/>
      </w:pPr>
      <w:r>
        <w:t>1.2. после посева (посадки) семян, но не позднее 15 декабря - копии документов, подтверждающих поставку и доставку семян, платежные документы, сертификаты на русском языке (с отметкой об объеме отгруженной партии, заверенной органом по сертификации, выдавшим сертификат), акт посева (посадки) в пределах сроков действия сертификатов на семена с указанием сорта, площади посева, количества семян на 1 га и на всю площадь.</w:t>
      </w:r>
    </w:p>
    <w:p w:rsidR="002C344A" w:rsidRDefault="002C344A">
      <w:pPr>
        <w:pStyle w:val="ConsPlusNormal"/>
        <w:spacing w:before="220"/>
        <w:ind w:firstLine="540"/>
        <w:jc w:val="both"/>
      </w:pPr>
      <w:r>
        <w:t xml:space="preserve">На основании представленных документов о фактически произведенных затратах по поставке и доставке семян, выполнению мероприятий по посеву (посадке) семян Министерством осуществляется перерасчет субсидии для ее предоставления в размерах, установленных </w:t>
      </w:r>
      <w:hyperlink w:anchor="P683">
        <w:r>
          <w:rPr>
            <w:color w:val="0000FF"/>
          </w:rPr>
          <w:t>приложением N 3</w:t>
        </w:r>
      </w:hyperlink>
      <w:r>
        <w:t xml:space="preserve"> к Порядку предоставления субсидий на поддержку и развитие сельского хозяйства Сахалинской области (далее - Порядок предоставления субсидий).</w:t>
      </w:r>
    </w:p>
    <w:p w:rsidR="002C344A" w:rsidRDefault="002C344A">
      <w:pPr>
        <w:pStyle w:val="ConsPlusNormal"/>
        <w:jc w:val="both"/>
      </w:pPr>
      <w:r>
        <w:t xml:space="preserve">(в ред. </w:t>
      </w:r>
      <w:hyperlink r:id="rId131">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2. В части затрат на приобретение энергоносителей (технологического газа, тепловой энергии, твердого топлива (угля)) - в срок до 20 декабря:</w:t>
      </w:r>
    </w:p>
    <w:p w:rsidR="002C344A" w:rsidRDefault="002C344A">
      <w:pPr>
        <w:pStyle w:val="ConsPlusNormal"/>
        <w:spacing w:before="220"/>
        <w:ind w:firstLine="540"/>
        <w:jc w:val="both"/>
      </w:pPr>
      <w:bookmarkStart w:id="60" w:name="P1176"/>
      <w:bookmarkEnd w:id="60"/>
      <w:r>
        <w:t>- расчет размера субсидии с отражением данных о видах, объемах и стоимости потребленных энергоресурсов в каждом месяце текущего года;</w:t>
      </w:r>
    </w:p>
    <w:p w:rsidR="002C344A" w:rsidRDefault="002C344A">
      <w:pPr>
        <w:pStyle w:val="ConsPlusNormal"/>
        <w:spacing w:before="220"/>
        <w:ind w:firstLine="540"/>
        <w:jc w:val="both"/>
      </w:pPr>
      <w:bookmarkStart w:id="61" w:name="P1177"/>
      <w:bookmarkEnd w:id="61"/>
      <w:r>
        <w:t>- копии документов, подтверждающих затраты на потребленные энергоресурсы (счет-фактура, товарная накладная, платежные документы).</w:t>
      </w:r>
    </w:p>
    <w:p w:rsidR="002C344A" w:rsidRDefault="002C344A">
      <w:pPr>
        <w:pStyle w:val="ConsPlusNormal"/>
        <w:spacing w:before="220"/>
        <w:ind w:firstLine="540"/>
        <w:jc w:val="both"/>
      </w:pPr>
      <w:r>
        <w:t>В декабре текущего года Министерство на основании обращений получателей субсидии, соответствующих условиям предоставления субсидии, и представленного заявителем прогнозного расчета субсидии за декабрь производит авансовое предоставление субсидии.</w:t>
      </w:r>
    </w:p>
    <w:p w:rsidR="002C344A" w:rsidRDefault="002C344A">
      <w:pPr>
        <w:pStyle w:val="ConsPlusNormal"/>
        <w:spacing w:before="220"/>
        <w:ind w:firstLine="540"/>
        <w:jc w:val="both"/>
      </w:pPr>
      <w:r>
        <w:t xml:space="preserve">Получатели субсидии для зачета произведенного авансирования обязаны не позднее 15 января года, следующего за отчетным, представить в Министерство документы, указанные в </w:t>
      </w:r>
      <w:hyperlink w:anchor="P1176">
        <w:r>
          <w:rPr>
            <w:color w:val="0000FF"/>
          </w:rPr>
          <w:t>абзацах 2</w:t>
        </w:r>
      </w:hyperlink>
      <w:r>
        <w:t xml:space="preserve"> и </w:t>
      </w:r>
      <w:hyperlink w:anchor="P1177">
        <w:r>
          <w:rPr>
            <w:color w:val="0000FF"/>
          </w:rPr>
          <w:t>3</w:t>
        </w:r>
      </w:hyperlink>
      <w:r>
        <w:t xml:space="preserve"> настоящего подпункта.</w:t>
      </w:r>
    </w:p>
    <w:p w:rsidR="002C344A" w:rsidRDefault="002C344A">
      <w:pPr>
        <w:pStyle w:val="ConsPlusNormal"/>
        <w:spacing w:before="220"/>
        <w:ind w:firstLine="540"/>
        <w:jc w:val="both"/>
      </w:pPr>
      <w:r>
        <w:t>В случае превышения размера перечисленной субсидии за декабрь исходя из планируемых объемов ее предоставления над фактическим размером субсидии по представленным отчетным документам Министерство направляет получателю субсидии требование о возврате средств субсидии.</w:t>
      </w:r>
    </w:p>
    <w:p w:rsidR="002C344A" w:rsidRDefault="002C344A">
      <w:pPr>
        <w:pStyle w:val="ConsPlusNormal"/>
        <w:jc w:val="both"/>
      </w:pPr>
      <w:r>
        <w:t xml:space="preserve">(в ред. </w:t>
      </w:r>
      <w:hyperlink r:id="rId132">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3. В части затрат на проведение мероприятий по повышению плодородия почв:</w:t>
      </w:r>
    </w:p>
    <w:p w:rsidR="002C344A" w:rsidRDefault="002C344A">
      <w:pPr>
        <w:pStyle w:val="ConsPlusNormal"/>
        <w:spacing w:before="220"/>
        <w:ind w:firstLine="540"/>
        <w:jc w:val="both"/>
      </w:pPr>
      <w:r>
        <w:t>а) расчет размера причитающихся средств по форме, утвержденной Министерством;</w:t>
      </w:r>
    </w:p>
    <w:p w:rsidR="002C344A" w:rsidRDefault="002C344A">
      <w:pPr>
        <w:pStyle w:val="ConsPlusNormal"/>
        <w:spacing w:before="220"/>
        <w:ind w:firstLine="540"/>
        <w:jc w:val="both"/>
      </w:pPr>
      <w:r>
        <w:t>б) на внесение минеральных удобрений:</w:t>
      </w:r>
    </w:p>
    <w:p w:rsidR="002C344A" w:rsidRDefault="002C344A">
      <w:pPr>
        <w:pStyle w:val="ConsPlusNormal"/>
        <w:spacing w:before="220"/>
        <w:ind w:firstLine="540"/>
        <w:jc w:val="both"/>
      </w:pPr>
      <w:r>
        <w:t>- в срок до 1 июля текущего года - копии заключенных договоров поставки, копии платежных документов, подтверждающих оплату по договорам поставки;</w:t>
      </w:r>
    </w:p>
    <w:p w:rsidR="002C344A" w:rsidRDefault="002C344A">
      <w:pPr>
        <w:pStyle w:val="ConsPlusNormal"/>
        <w:spacing w:before="220"/>
        <w:ind w:firstLine="540"/>
        <w:jc w:val="both"/>
      </w:pPr>
      <w:r>
        <w:lastRenderedPageBreak/>
        <w:t>- после выполнения мероприятий по повышению плодородия почв согласно проектно-сметной документации, но не позднее 15 декабря - копии документов, подтверждающих поставку и доставку минеральных удобрений, платежные документы, акт выполненных работ, подписанный уполномоченным представителем получателя субсидии и учреждения, разработавшего проектно-сметную документацию.</w:t>
      </w:r>
    </w:p>
    <w:p w:rsidR="002C344A" w:rsidRDefault="002C344A">
      <w:pPr>
        <w:pStyle w:val="ConsPlusNormal"/>
        <w:spacing w:before="220"/>
        <w:ind w:firstLine="540"/>
        <w:jc w:val="both"/>
      </w:pPr>
      <w:r>
        <w:t xml:space="preserve">На основании представленных документов о фактически произведенных затратах по поставке и доставке минеральных удобрений, выполнению мероприятий по повышению плодородия почв Министерством осуществляется перерасчет субсидии для ее предоставления в размерах, установленных </w:t>
      </w:r>
      <w:hyperlink w:anchor="P683">
        <w:r>
          <w:rPr>
            <w:color w:val="0000FF"/>
          </w:rPr>
          <w:t>приложением N 3</w:t>
        </w:r>
      </w:hyperlink>
      <w:r>
        <w:t xml:space="preserve"> к Порядку предоставления субсидий;</w:t>
      </w:r>
    </w:p>
    <w:p w:rsidR="002C344A" w:rsidRDefault="002C344A">
      <w:pPr>
        <w:pStyle w:val="ConsPlusNormal"/>
        <w:jc w:val="both"/>
      </w:pPr>
      <w:r>
        <w:t xml:space="preserve">(в ред. </w:t>
      </w:r>
      <w:hyperlink r:id="rId133">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в) на внесение органических удобрений - в срок до 15 декабря:</w:t>
      </w:r>
    </w:p>
    <w:p w:rsidR="002C344A" w:rsidRDefault="002C344A">
      <w:pPr>
        <w:pStyle w:val="ConsPlusNormal"/>
        <w:spacing w:before="220"/>
        <w:ind w:firstLine="540"/>
        <w:jc w:val="both"/>
      </w:pPr>
      <w:r>
        <w:t>- копии документов, подтверждающих оприходование органических удобрений собственного производства (акт оприходования, бухгалтерская справка);</w:t>
      </w:r>
    </w:p>
    <w:p w:rsidR="002C344A" w:rsidRDefault="002C344A">
      <w:pPr>
        <w:pStyle w:val="ConsPlusNormal"/>
        <w:spacing w:before="220"/>
        <w:ind w:firstLine="540"/>
        <w:jc w:val="both"/>
      </w:pPr>
      <w:r>
        <w:t>- в случае приобретения органических удобрений у сторонних организаций - копии документов, подтверждающих приобретение органических удобрений (счет-фактура, товарная накладная, платежные документы или акт сверки взаиморасчетов);</w:t>
      </w:r>
    </w:p>
    <w:p w:rsidR="002C344A" w:rsidRDefault="002C344A">
      <w:pPr>
        <w:pStyle w:val="ConsPlusNormal"/>
        <w:spacing w:before="220"/>
        <w:ind w:firstLine="540"/>
        <w:jc w:val="both"/>
      </w:pPr>
      <w:r>
        <w:t>- акт выполненных работ, подписанный уполномоченным представителем получателя субсидии и учреждения, разработавшего проектно-сметную документацию;</w:t>
      </w:r>
    </w:p>
    <w:p w:rsidR="002C344A" w:rsidRDefault="002C344A">
      <w:pPr>
        <w:pStyle w:val="ConsPlusNormal"/>
        <w:spacing w:before="220"/>
        <w:ind w:firstLine="540"/>
        <w:jc w:val="both"/>
      </w:pPr>
      <w:r>
        <w:t>- реестр путевых листов;</w:t>
      </w:r>
    </w:p>
    <w:p w:rsidR="002C344A" w:rsidRDefault="002C344A">
      <w:pPr>
        <w:pStyle w:val="ConsPlusNormal"/>
        <w:spacing w:before="220"/>
        <w:ind w:firstLine="540"/>
        <w:jc w:val="both"/>
      </w:pPr>
      <w:r>
        <w:t>г) информация о наличии сельскохозяйственных животных, подтвержденная данными статистических отчетов, или договор купли-продажи сельскохозяйственных животных - в части затрат на внесение минеральных и органических удобрений под посев или подкормку кормовых культур.</w:t>
      </w:r>
    </w:p>
    <w:p w:rsidR="002C344A" w:rsidRDefault="002C344A">
      <w:pPr>
        <w:pStyle w:val="ConsPlusNormal"/>
        <w:jc w:val="both"/>
      </w:pPr>
      <w:r>
        <w:t xml:space="preserve">(пп. "г" введен </w:t>
      </w:r>
      <w:hyperlink r:id="rId134">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r>
        <w:t>4. В части затрат на приобретение и закладку и уход за многолетними плодовыми и ягодными насаждениями - в срок до 15 декабря:</w:t>
      </w:r>
    </w:p>
    <w:p w:rsidR="002C344A" w:rsidRDefault="002C344A">
      <w:pPr>
        <w:pStyle w:val="ConsPlusNormal"/>
        <w:spacing w:before="220"/>
        <w:ind w:firstLine="540"/>
        <w:jc w:val="both"/>
      </w:pPr>
      <w:r>
        <w:t>- расчет размера причитающихся средств по форме, утвержденной Министерством;</w:t>
      </w:r>
    </w:p>
    <w:p w:rsidR="002C344A" w:rsidRDefault="002C344A">
      <w:pPr>
        <w:pStyle w:val="ConsPlusNormal"/>
        <w:spacing w:before="220"/>
        <w:ind w:firstLine="540"/>
        <w:jc w:val="both"/>
      </w:pPr>
      <w:r>
        <w:t>- копии документов, подтверждающих произведенную поставку саженцев (договор, счет-фактура, товарная накладная, платежные документы или акт сверки взаиморасчетов, копию документа, подтверждающего сортовые и посевные качества посадочного материала (сертификат или сортовое удостоверение, или протокол испытаний));</w:t>
      </w:r>
    </w:p>
    <w:p w:rsidR="002C344A" w:rsidRDefault="002C344A">
      <w:pPr>
        <w:pStyle w:val="ConsPlusNormal"/>
        <w:jc w:val="both"/>
      </w:pPr>
      <w:r>
        <w:t xml:space="preserve">(в ред. </w:t>
      </w:r>
      <w:hyperlink r:id="rId135">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 копии документов, подтверждающих произведенную поставку иных материальных ресурсов для закладки или ухода (счет-фактура, товарная накладная, платежные документы или акт сверки взаиморасчетов);</w:t>
      </w:r>
    </w:p>
    <w:p w:rsidR="002C344A" w:rsidRDefault="002C344A">
      <w:pPr>
        <w:pStyle w:val="ConsPlusNormal"/>
        <w:spacing w:before="220"/>
        <w:ind w:firstLine="540"/>
        <w:jc w:val="both"/>
      </w:pPr>
      <w:r>
        <w:t>- копии документов, подтверждающих выполнение работ подрядным способом (договоры, акты, платежные документы или акт сверки взаиморасчетов);</w:t>
      </w:r>
    </w:p>
    <w:p w:rsidR="002C344A" w:rsidRDefault="002C344A">
      <w:pPr>
        <w:pStyle w:val="ConsPlusNormal"/>
        <w:spacing w:before="220"/>
        <w:ind w:firstLine="540"/>
        <w:jc w:val="both"/>
      </w:pPr>
      <w:r>
        <w:t>- акт выполненных работ хозяйственным способом с указанием их видов, объемов и стоимости в пределах проекта, подписанный получателем субсидии.</w:t>
      </w:r>
    </w:p>
    <w:p w:rsidR="002C344A" w:rsidRDefault="002C344A">
      <w:pPr>
        <w:pStyle w:val="ConsPlusNormal"/>
        <w:spacing w:before="220"/>
        <w:ind w:firstLine="540"/>
        <w:jc w:val="both"/>
      </w:pPr>
      <w:r>
        <w:t>5. В части оказания несвязанной поддержки и поддержки производства картофеля и овощей открытого грунта:</w:t>
      </w:r>
    </w:p>
    <w:p w:rsidR="002C344A" w:rsidRDefault="002C344A">
      <w:pPr>
        <w:pStyle w:val="ConsPlusNormal"/>
        <w:spacing w:before="220"/>
        <w:ind w:firstLine="540"/>
        <w:jc w:val="both"/>
      </w:pPr>
      <w:r>
        <w:lastRenderedPageBreak/>
        <w:t>а) расчет размера причитающихся средств по форме, утвержденной Министерством;</w:t>
      </w:r>
    </w:p>
    <w:p w:rsidR="002C344A" w:rsidRDefault="002C344A">
      <w:pPr>
        <w:pStyle w:val="ConsPlusNormal"/>
        <w:spacing w:before="220"/>
        <w:ind w:firstLine="540"/>
        <w:jc w:val="both"/>
      </w:pPr>
      <w:r>
        <w:t>б) в срок до 1 марта - документы, подтверждающие посев сельскохозяйственных культур в отчетном финансовом году, предшествующем году, в котором осуществляется расчет размера субсидии на текущий финансовый год, соответственно направлениям поддержки:</w:t>
      </w:r>
    </w:p>
    <w:p w:rsidR="002C344A" w:rsidRDefault="002C344A">
      <w:pPr>
        <w:pStyle w:val="ConsPlusNormal"/>
        <w:jc w:val="both"/>
      </w:pPr>
      <w:r>
        <w:t xml:space="preserve">(в ред. </w:t>
      </w:r>
      <w:hyperlink r:id="rId136">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акты посева семян, подтверждающие площади, занятые каждым сортом;</w:t>
      </w:r>
    </w:p>
    <w:p w:rsidR="002C344A" w:rsidRDefault="002C344A">
      <w:pPr>
        <w:pStyle w:val="ConsPlusNormal"/>
        <w:spacing w:before="220"/>
        <w:ind w:firstLine="540"/>
        <w:jc w:val="both"/>
      </w:pPr>
      <w:r>
        <w:t>- копии документов, подтверждающих соответствие сортовых и посевных качеств семян, использованных при посеве в отчетном году: овощных культур ГОСТ 32592-2013, ГОСТ Р 30106-94, ГОСТ 32917-2014, картофеля ГОСТ 33996-2016 (сертификат или протокол испытаний, или свидетельство, или акт клубневого анализа);</w:t>
      </w:r>
    </w:p>
    <w:p w:rsidR="002C344A" w:rsidRDefault="002C344A">
      <w:pPr>
        <w:pStyle w:val="ConsPlusNormal"/>
        <w:jc w:val="both"/>
      </w:pPr>
      <w:r>
        <w:t xml:space="preserve">(в ред. </w:t>
      </w:r>
      <w:hyperlink r:id="rId137">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формы статистической отчетности N 29-СХ или 2-фермер "Сведения о сборе урожая сельскохозяйственных культур";</w:t>
      </w:r>
    </w:p>
    <w:p w:rsidR="002C344A" w:rsidRDefault="002C344A">
      <w:pPr>
        <w:pStyle w:val="ConsPlusNormal"/>
        <w:spacing w:before="220"/>
        <w:ind w:firstLine="540"/>
        <w:jc w:val="both"/>
      </w:pPr>
      <w:r>
        <w:t>- копия договора страхования урожая - при наличии;</w:t>
      </w:r>
    </w:p>
    <w:p w:rsidR="002C344A" w:rsidRDefault="002C344A">
      <w:pPr>
        <w:pStyle w:val="ConsPlusNormal"/>
        <w:spacing w:before="220"/>
        <w:ind w:firstLine="540"/>
        <w:jc w:val="both"/>
      </w:pPr>
      <w:r>
        <w:t>- акт выполненных работ по внесению минеральных удобрений, подписанный уполномоченным представителем получателя субсидии и учреждения, разработавшего проектно-сметную документацию (в части поддержки производства картофеля и овощей открытого грунта);</w:t>
      </w:r>
    </w:p>
    <w:p w:rsidR="002C344A" w:rsidRDefault="002C344A">
      <w:pPr>
        <w:pStyle w:val="ConsPlusNormal"/>
        <w:jc w:val="both"/>
      </w:pPr>
      <w:r>
        <w:t xml:space="preserve">(пп. "б" в ред. </w:t>
      </w:r>
      <w:hyperlink r:id="rId138">
        <w:r>
          <w:rPr>
            <w:color w:val="0000FF"/>
          </w:rPr>
          <w:t>Постановления</w:t>
        </w:r>
      </w:hyperlink>
      <w:r>
        <w:t xml:space="preserve"> Правительства Сахалинской области от 15.06.2023 N 278)</w:t>
      </w:r>
    </w:p>
    <w:p w:rsidR="002C344A" w:rsidRDefault="002C344A">
      <w:pPr>
        <w:pStyle w:val="ConsPlusNormal"/>
        <w:spacing w:before="220"/>
        <w:ind w:firstLine="540"/>
        <w:jc w:val="both"/>
      </w:pPr>
      <w:r>
        <w:t>в) для граждан, ведущих личное подсобное хозяйство и применяющих специальный налоговый режим "Налог на профессиональный доход":</w:t>
      </w:r>
    </w:p>
    <w:p w:rsidR="002C344A" w:rsidRDefault="002C344A">
      <w:pPr>
        <w:pStyle w:val="ConsPlusNormal"/>
        <w:spacing w:before="220"/>
        <w:ind w:firstLine="540"/>
        <w:jc w:val="both"/>
      </w:pPr>
      <w:r>
        <w:t>1) копии документов, подтверждающих затраты на производство сельскохозяйственных культур:</w:t>
      </w:r>
    </w:p>
    <w:p w:rsidR="002C344A" w:rsidRDefault="002C344A">
      <w:pPr>
        <w:pStyle w:val="ConsPlusNormal"/>
        <w:spacing w:before="220"/>
        <w:ind w:firstLine="540"/>
        <w:jc w:val="both"/>
      </w:pPr>
      <w:r>
        <w:t>- договоры на приобретение материальных ценностей (семян картофеля и овощей открытого грунта, удобрений, средств защиты растений, горюче-смазочных материалов) (при наличии);</w:t>
      </w:r>
    </w:p>
    <w:p w:rsidR="002C344A" w:rsidRDefault="002C344A">
      <w:pPr>
        <w:pStyle w:val="ConsPlusNormal"/>
        <w:spacing w:before="220"/>
        <w:ind w:firstLine="540"/>
        <w:jc w:val="both"/>
      </w:pPr>
      <w:r>
        <w:t>- товарные накладные или товарно-транспортные накладные, или универсальный передаточный документ, акты приема-передачи, платежные документы, подтверждающие оплату приобретенных материальных ценностей;</w:t>
      </w:r>
    </w:p>
    <w:p w:rsidR="002C344A" w:rsidRDefault="002C344A">
      <w:pPr>
        <w:pStyle w:val="ConsPlusNormal"/>
        <w:spacing w:before="220"/>
        <w:ind w:firstLine="540"/>
        <w:jc w:val="both"/>
      </w:pPr>
      <w:r>
        <w:t>2) копии документов, подтверждающих реализацию сельскохозяйственных культур:</w:t>
      </w:r>
    </w:p>
    <w:p w:rsidR="002C344A" w:rsidRDefault="002C344A">
      <w:pPr>
        <w:pStyle w:val="ConsPlusNormal"/>
        <w:spacing w:before="220"/>
        <w:ind w:firstLine="540"/>
        <w:jc w:val="both"/>
      </w:pPr>
      <w:r>
        <w:t>- договоры купли-продажи (при наличии);</w:t>
      </w:r>
    </w:p>
    <w:p w:rsidR="002C344A" w:rsidRDefault="002C344A">
      <w:pPr>
        <w:pStyle w:val="ConsPlusNormal"/>
        <w:spacing w:before="220"/>
        <w:ind w:firstLine="540"/>
        <w:jc w:val="both"/>
      </w:pPr>
      <w:r>
        <w:t>- товарные накладные или товарно-транспортные накладные, или универсальный передаточный документ, акт приема-передачи, платежные документы, подтверждающие оплату реализованных культур.</w:t>
      </w:r>
    </w:p>
    <w:p w:rsidR="002C344A" w:rsidRDefault="002C344A">
      <w:pPr>
        <w:pStyle w:val="ConsPlusNormal"/>
        <w:jc w:val="both"/>
      </w:pPr>
      <w:r>
        <w:t xml:space="preserve">(пп. "в" введен </w:t>
      </w:r>
      <w:hyperlink r:id="rId139">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6. В части оказания поддержки производства овощей защищенного грунта, произведенных с применением технологии досвечивания:</w:t>
      </w:r>
    </w:p>
    <w:p w:rsidR="002C344A" w:rsidRDefault="002C344A">
      <w:pPr>
        <w:pStyle w:val="ConsPlusNormal"/>
        <w:spacing w:before="220"/>
        <w:ind w:firstLine="540"/>
        <w:jc w:val="both"/>
      </w:pPr>
      <w:r>
        <w:t>а) расчет размера причитающихся средств по форме, утвержденной Министерством;</w:t>
      </w:r>
    </w:p>
    <w:p w:rsidR="002C344A" w:rsidRDefault="002C344A">
      <w:pPr>
        <w:pStyle w:val="ConsPlusNormal"/>
        <w:spacing w:before="220"/>
        <w:ind w:firstLine="540"/>
        <w:jc w:val="both"/>
      </w:pPr>
      <w:r>
        <w:t>б) формы статистической отчетности N 29-СХ или 2-фермер "Сведения о сборе урожая сельскохозяйственных культур".</w:t>
      </w:r>
    </w:p>
    <w:p w:rsidR="002C344A" w:rsidRDefault="002C344A">
      <w:pPr>
        <w:pStyle w:val="ConsPlusNormal"/>
        <w:jc w:val="both"/>
      </w:pPr>
      <w:r>
        <w:t xml:space="preserve">(п. 6 введен </w:t>
      </w:r>
      <w:hyperlink r:id="rId140">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41">
        <w:r>
          <w:rPr>
            <w:color w:val="0000FF"/>
          </w:rPr>
          <w:t>7</w:t>
        </w:r>
      </w:hyperlink>
      <w:r>
        <w:t xml:space="preserve">. В части затрат на производство товарного молока, реализуемого на перерабатывающие </w:t>
      </w:r>
      <w:r>
        <w:lastRenderedPageBreak/>
        <w:t>предприятия и перерабатывающие цеха сельскохозяйственных товаропроизводителей, - не позднее 20 декабря:</w:t>
      </w:r>
    </w:p>
    <w:p w:rsidR="002C344A" w:rsidRDefault="002C344A">
      <w:pPr>
        <w:pStyle w:val="ConsPlusNormal"/>
        <w:spacing w:before="220"/>
        <w:ind w:firstLine="540"/>
        <w:jc w:val="both"/>
      </w:pPr>
      <w:r>
        <w:t>а) расчет размера причитающихся средств по форме, утвержденной Министерством;</w:t>
      </w:r>
    </w:p>
    <w:p w:rsidR="002C344A" w:rsidRDefault="002C344A">
      <w:pPr>
        <w:pStyle w:val="ConsPlusNormal"/>
        <w:spacing w:before="220"/>
        <w:ind w:firstLine="540"/>
        <w:jc w:val="both"/>
      </w:pPr>
      <w:r>
        <w:t>б) сельскохозяйственными предприятиями и крестьянскими (фермерскими) хозяйствами, производящими молоко и реализующими его на перерабатывающие предприятия (цеха), - документы, подтверждающие объемы реализации молока за отчетный месяц, содержащие сведения о дате и объемах реализации молока в натуре и зачете (квитанции, товарные накладные, справки и т.п.);</w:t>
      </w:r>
    </w:p>
    <w:p w:rsidR="002C344A" w:rsidRDefault="002C344A">
      <w:pPr>
        <w:pStyle w:val="ConsPlusNormal"/>
        <w:spacing w:before="220"/>
        <w:ind w:firstLine="540"/>
        <w:jc w:val="both"/>
      </w:pPr>
      <w:r>
        <w:t>в) сельскохозяйственными предприятиями и крестьянскими (фермерскими) хозяйствами, производящими молоко и реализующими его в собственные перерабатывающие цеха:</w:t>
      </w:r>
    </w:p>
    <w:p w:rsidR="002C344A" w:rsidRDefault="002C344A">
      <w:pPr>
        <w:pStyle w:val="ConsPlusNormal"/>
        <w:spacing w:before="220"/>
        <w:ind w:firstLine="540"/>
        <w:jc w:val="both"/>
      </w:pPr>
      <w:r>
        <w:t>- ведомость учета молока за отчетный месяц по типовой форме N СП-23;</w:t>
      </w:r>
    </w:p>
    <w:p w:rsidR="002C344A" w:rsidRDefault="002C344A">
      <w:pPr>
        <w:pStyle w:val="ConsPlusNormal"/>
        <w:spacing w:before="220"/>
        <w:ind w:firstLine="540"/>
        <w:jc w:val="both"/>
      </w:pPr>
      <w:r>
        <w:t>- сведения о передаче молока в переработку за отчетный месяц с отражением данных о дате и объемах реализации молока в натуре и зачете (по козьему молоку - с отражением данных о дате и объемах реализации молока в натуре);</w:t>
      </w:r>
    </w:p>
    <w:p w:rsidR="002C344A" w:rsidRDefault="002C344A">
      <w:pPr>
        <w:pStyle w:val="ConsPlusNormal"/>
        <w:spacing w:before="220"/>
        <w:ind w:firstLine="540"/>
        <w:jc w:val="both"/>
      </w:pPr>
      <w:r>
        <w:t>г) договор страхования поголовья молочных сельскохозяйственных животных (при наличии);</w:t>
      </w:r>
    </w:p>
    <w:p w:rsidR="002C344A" w:rsidRDefault="002C344A">
      <w:pPr>
        <w:pStyle w:val="ConsPlusNormal"/>
        <w:jc w:val="both"/>
      </w:pPr>
      <w:r>
        <w:t xml:space="preserve">(пп. "г" введен </w:t>
      </w:r>
      <w:hyperlink r:id="rId142">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д) гражданами, ведущими личное подсобное хозяйство и применяющими специальный налоговый режим "Налог на профессиональный доход", производящими молоко и реализующими его на перерабатывающие предприятия (цеха):</w:t>
      </w:r>
    </w:p>
    <w:p w:rsidR="002C344A" w:rsidRDefault="002C344A">
      <w:pPr>
        <w:pStyle w:val="ConsPlusNormal"/>
        <w:spacing w:before="220"/>
        <w:ind w:firstLine="540"/>
        <w:jc w:val="both"/>
      </w:pPr>
      <w:r>
        <w:t>- документы, подтверждающие объемы реализации молока за отчетный месяц, содержащие сведения о дате и объемах реализации молока в натуре и зачете (квитанции, товарные накладные, справки и т.п.);</w:t>
      </w:r>
    </w:p>
    <w:p w:rsidR="002C344A" w:rsidRDefault="002C344A">
      <w:pPr>
        <w:pStyle w:val="ConsPlusNormal"/>
        <w:jc w:val="both"/>
      </w:pPr>
      <w:r>
        <w:t xml:space="preserve">(пп. "д" введен </w:t>
      </w:r>
      <w:hyperlink r:id="rId143">
        <w:r>
          <w:rPr>
            <w:color w:val="0000FF"/>
          </w:rPr>
          <w:t>Постановлением</w:t>
        </w:r>
      </w:hyperlink>
      <w:r>
        <w:t xml:space="preserve"> Правительства Сахалинской области от 15.06.2023 N 278)</w:t>
      </w:r>
    </w:p>
    <w:p w:rsidR="002C344A" w:rsidRDefault="002C344A">
      <w:pPr>
        <w:pStyle w:val="ConsPlusNormal"/>
        <w:spacing w:before="220"/>
        <w:ind w:firstLine="540"/>
        <w:jc w:val="both"/>
      </w:pPr>
      <w:r>
        <w:t>е)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 подтверждающие объемы произведенного и реализованного молока;</w:t>
      </w:r>
    </w:p>
    <w:p w:rsidR="002C344A" w:rsidRDefault="002C344A">
      <w:pPr>
        <w:pStyle w:val="ConsPlusNormal"/>
        <w:jc w:val="both"/>
      </w:pPr>
      <w:r>
        <w:t xml:space="preserve">(пп. "е" введен </w:t>
      </w:r>
      <w:hyperlink r:id="rId144">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r>
        <w:t>ж) при проведении мероприятий, направленных на сохранение (увеличение) объемов производства и реализации молока:</w:t>
      </w:r>
    </w:p>
    <w:p w:rsidR="002C344A" w:rsidRDefault="002C344A">
      <w:pPr>
        <w:pStyle w:val="ConsPlusNormal"/>
        <w:spacing w:before="220"/>
        <w:ind w:firstLine="540"/>
        <w:jc w:val="both"/>
      </w:pPr>
      <w:r>
        <w:t>- копия согласованной с Министерством производственной программы (по форме, утвержденной Министерством), предусматривающей ежегодное сохранение (увеличение) объемов производства и реализации молока (единовременно);</w:t>
      </w:r>
    </w:p>
    <w:p w:rsidR="002C344A" w:rsidRDefault="002C344A">
      <w:pPr>
        <w:pStyle w:val="ConsPlusNormal"/>
        <w:spacing w:before="220"/>
        <w:ind w:firstLine="540"/>
        <w:jc w:val="both"/>
      </w:pPr>
      <w:r>
        <w:t>- форма федерального статистического наблюдения N П-1 (СХ) "Сведения о производстве и отгрузке сельскохозяйственной продукции" за отчетный месяц.</w:t>
      </w:r>
    </w:p>
    <w:p w:rsidR="002C344A" w:rsidRDefault="002C344A">
      <w:pPr>
        <w:pStyle w:val="ConsPlusNormal"/>
        <w:jc w:val="both"/>
      </w:pPr>
      <w:r>
        <w:t xml:space="preserve">(пп. "ж" введен </w:t>
      </w:r>
      <w:hyperlink r:id="rId145">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46">
        <w:r>
          <w:rPr>
            <w:color w:val="0000FF"/>
          </w:rPr>
          <w:t>8</w:t>
        </w:r>
      </w:hyperlink>
      <w:r>
        <w:t>. В части затрат на содержание коров молочных, мясных пород и быков-производителей мясных пород - не позднее 15 декабря:</w:t>
      </w:r>
    </w:p>
    <w:p w:rsidR="002C344A" w:rsidRDefault="002C344A">
      <w:pPr>
        <w:pStyle w:val="ConsPlusNormal"/>
        <w:spacing w:before="220"/>
        <w:ind w:firstLine="540"/>
        <w:jc w:val="both"/>
      </w:pPr>
      <w:r>
        <w:t>- для коров молочных пород - документы, подтверждающие затраты по приобретению кормов (документы приема-передачи, платежные документы по приобретению комбикормов, кормосмесей, кормовых добавок, грубых и сочных кормов и т.п.);</w:t>
      </w:r>
    </w:p>
    <w:p w:rsidR="002C344A" w:rsidRDefault="002C344A">
      <w:pPr>
        <w:pStyle w:val="ConsPlusNormal"/>
        <w:spacing w:before="220"/>
        <w:ind w:firstLine="540"/>
        <w:jc w:val="both"/>
      </w:pPr>
      <w:r>
        <w:t xml:space="preserve">- отчет по животноводству по состоянию на 1-е число квартала, заявленного к </w:t>
      </w:r>
      <w:r>
        <w:lastRenderedPageBreak/>
        <w:t>субсидированию, по форме, утвержденной Министерством;</w:t>
      </w:r>
    </w:p>
    <w:p w:rsidR="002C344A" w:rsidRDefault="002C344A">
      <w:pPr>
        <w:pStyle w:val="ConsPlusNormal"/>
        <w:spacing w:before="220"/>
        <w:ind w:firstLine="540"/>
        <w:jc w:val="both"/>
      </w:pPr>
      <w:r>
        <w:t>- для получателей субсидии, увеличивших или создавших стадо сельскохозяйственных животных в текущем году, - копии документов, подтверждающих увеличение или создание стада (копии договора приобретения скота,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 с указанием породы, возраста, ушной метки животного, копии договора приобретения (передачи) скота).</w:t>
      </w:r>
    </w:p>
    <w:p w:rsidR="002C344A" w:rsidRDefault="002C344A">
      <w:pPr>
        <w:pStyle w:val="ConsPlusNormal"/>
        <w:jc w:val="both"/>
      </w:pPr>
      <w:r>
        <w:t xml:space="preserve">(абзац введен </w:t>
      </w:r>
      <w:hyperlink r:id="rId147">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48">
        <w:r>
          <w:rPr>
            <w:color w:val="0000FF"/>
          </w:rPr>
          <w:t>9</w:t>
        </w:r>
      </w:hyperlink>
      <w:r>
        <w:t>. В части затрат по приобретению комбикормов для свиней, мелкого рогатого скота и птицы - не позднее 15 декабря:</w:t>
      </w:r>
    </w:p>
    <w:p w:rsidR="002C344A" w:rsidRDefault="002C344A">
      <w:pPr>
        <w:pStyle w:val="ConsPlusNormal"/>
        <w:jc w:val="both"/>
      </w:pPr>
      <w:r>
        <w:t xml:space="preserve">(в ред. </w:t>
      </w:r>
      <w:hyperlink r:id="rId149">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копии документов, подтверждающих приобретение комбикормов и фактические затраты (накладные, платежные документы);</w:t>
      </w:r>
    </w:p>
    <w:p w:rsidR="002C344A" w:rsidRDefault="002C344A">
      <w:pPr>
        <w:pStyle w:val="ConsPlusNormal"/>
        <w:spacing w:before="220"/>
        <w:ind w:firstLine="540"/>
        <w:jc w:val="both"/>
      </w:pPr>
      <w:r>
        <w:t>- при проведении мероприятий, направленных на сохранение (увеличение) объемов производства и реализации мяса (мяса птицы) и (или) яйца:</w:t>
      </w:r>
    </w:p>
    <w:p w:rsidR="002C344A" w:rsidRDefault="002C344A">
      <w:pPr>
        <w:pStyle w:val="ConsPlusNormal"/>
        <w:spacing w:before="220"/>
        <w:ind w:firstLine="540"/>
        <w:jc w:val="both"/>
      </w:pPr>
      <w:r>
        <w:t>а) копия согласованной с Министерством производственной программы (по форме утвержденной Министерством), предусматривающей ежегодное сохранение (увеличение) объемов производства и реализации мяса (мяса птицы) и (или) яйца (единовременно);</w:t>
      </w:r>
    </w:p>
    <w:p w:rsidR="002C344A" w:rsidRDefault="002C344A">
      <w:pPr>
        <w:pStyle w:val="ConsPlusNormal"/>
        <w:spacing w:before="220"/>
        <w:ind w:firstLine="540"/>
        <w:jc w:val="both"/>
      </w:pPr>
      <w:r>
        <w:t>б) форма федерального статистического наблюдения N П-1 (СХ) "Сведения о производстве и отгрузке сельскохозяйственной продукции" за отчетный месяц;</w:t>
      </w:r>
    </w:p>
    <w:p w:rsidR="002C344A" w:rsidRDefault="002C344A">
      <w:pPr>
        <w:pStyle w:val="ConsPlusNormal"/>
        <w:spacing w:before="220"/>
        <w:ind w:firstLine="540"/>
        <w:jc w:val="both"/>
      </w:pPr>
      <w:r>
        <w:t>- для свиноводческих хозяйств - сведения о результатах оценки отнесения хозяйства к уровню зоосанитарного статуса хозяйства и сведения о его нахождении на территории, не входящей в радиус 30 километров от границ промышленных свиноводческих предприятий, заверенные уполномоченными органами ветеринарии (единовременно).</w:t>
      </w:r>
    </w:p>
    <w:p w:rsidR="002C344A" w:rsidRDefault="002C344A">
      <w:pPr>
        <w:pStyle w:val="ConsPlusNormal"/>
        <w:jc w:val="both"/>
      </w:pPr>
      <w:r>
        <w:t xml:space="preserve">(п. 8 в ред. </w:t>
      </w:r>
      <w:hyperlink r:id="rId150">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51">
        <w:r>
          <w:rPr>
            <w:color w:val="0000FF"/>
          </w:rPr>
          <w:t>10</w:t>
        </w:r>
      </w:hyperlink>
      <w:r>
        <w:t>. В части приобретения инкубационного яйца - не позднее 15 декабря:</w:t>
      </w:r>
    </w:p>
    <w:p w:rsidR="002C344A" w:rsidRDefault="002C344A">
      <w:pPr>
        <w:pStyle w:val="ConsPlusNormal"/>
        <w:spacing w:before="220"/>
        <w:ind w:firstLine="540"/>
        <w:jc w:val="both"/>
      </w:pPr>
      <w:r>
        <w:t>- копию договора (контракта) приобретения инкубационного яйца с указанием наименования кросса, формы (финальный гибрид), количества (штук, голов) и стоимости;</w:t>
      </w:r>
    </w:p>
    <w:p w:rsidR="002C344A" w:rsidRDefault="002C344A">
      <w:pPr>
        <w:pStyle w:val="ConsPlusNormal"/>
        <w:spacing w:before="220"/>
        <w:ind w:firstLine="540"/>
        <w:jc w:val="both"/>
      </w:pPr>
      <w:r>
        <w:t>- копии документов, подтверждающих приобретение и доставку (счет-фактура, товарная накладная, акт приема-передачи);</w:t>
      </w:r>
    </w:p>
    <w:p w:rsidR="002C344A" w:rsidRDefault="002C344A">
      <w:pPr>
        <w:pStyle w:val="ConsPlusNormal"/>
        <w:spacing w:before="220"/>
        <w:ind w:firstLine="540"/>
        <w:jc w:val="both"/>
      </w:pPr>
      <w:r>
        <w:t>- копия платежного документа, подтверждающего оплату стоимости инкубационного яйца и стоимости его доставки;</w:t>
      </w:r>
    </w:p>
    <w:p w:rsidR="002C344A" w:rsidRDefault="002C344A">
      <w:pPr>
        <w:pStyle w:val="ConsPlusNormal"/>
        <w:spacing w:before="220"/>
        <w:ind w:firstLine="540"/>
        <w:jc w:val="both"/>
      </w:pPr>
      <w:r>
        <w:t>- копия договора страхования груза (инкубационного яйца);</w:t>
      </w:r>
    </w:p>
    <w:p w:rsidR="002C344A" w:rsidRDefault="002C344A">
      <w:pPr>
        <w:pStyle w:val="ConsPlusNormal"/>
        <w:spacing w:before="220"/>
        <w:ind w:firstLine="540"/>
        <w:jc w:val="both"/>
      </w:pPr>
      <w:r>
        <w:t>- копия акта на вывод и сортировку суточного молодняка птицы (типовая межотраслевая форма СП-41).</w:t>
      </w:r>
    </w:p>
    <w:p w:rsidR="002C344A" w:rsidRDefault="002C344A">
      <w:pPr>
        <w:pStyle w:val="ConsPlusNormal"/>
        <w:jc w:val="both"/>
      </w:pPr>
      <w:r>
        <w:t xml:space="preserve">(п. 9 введен </w:t>
      </w:r>
      <w:hyperlink r:id="rId152">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53">
        <w:r>
          <w:rPr>
            <w:color w:val="0000FF"/>
          </w:rPr>
          <w:t>11</w:t>
        </w:r>
      </w:hyperlink>
      <w:r>
        <w:t>. В части затрат на приобретение северных оленей, приобретение в целях воспроизводства (разведения) товарного молодняка крупного рогатого скота мясных пород (телок, нетелей, быков-производителей) - не позднее 15 декабря:</w:t>
      </w:r>
    </w:p>
    <w:p w:rsidR="002C344A" w:rsidRDefault="002C344A">
      <w:pPr>
        <w:pStyle w:val="ConsPlusNormal"/>
        <w:spacing w:before="220"/>
        <w:ind w:firstLine="540"/>
        <w:jc w:val="both"/>
      </w:pPr>
      <w:r>
        <w:t>- копия договора приобретения скота;</w:t>
      </w:r>
    </w:p>
    <w:p w:rsidR="002C344A" w:rsidRDefault="002C344A">
      <w:pPr>
        <w:pStyle w:val="ConsPlusNormal"/>
        <w:spacing w:before="220"/>
        <w:ind w:firstLine="540"/>
        <w:jc w:val="both"/>
      </w:pPr>
      <w:r>
        <w:t xml:space="preserve">- копии документов о произведенной поставке скота и фактических затратах (счет-фактура, </w:t>
      </w:r>
      <w:r>
        <w:lastRenderedPageBreak/>
        <w:t>товарная накладная, платежные поручения);</w:t>
      </w:r>
    </w:p>
    <w:p w:rsidR="002C344A" w:rsidRDefault="002C344A">
      <w:pPr>
        <w:pStyle w:val="ConsPlusNormal"/>
        <w:spacing w:before="220"/>
        <w:ind w:firstLine="540"/>
        <w:jc w:val="both"/>
      </w:pPr>
      <w:r>
        <w:t>- ветеринарные сопроводительные документы (при перемещении скота в другое муниципальное образование или населенный пункт);</w:t>
      </w:r>
    </w:p>
    <w:p w:rsidR="002C344A" w:rsidRDefault="002C344A">
      <w:pPr>
        <w:pStyle w:val="ConsPlusNormal"/>
        <w:spacing w:before="220"/>
        <w:ind w:firstLine="540"/>
        <w:jc w:val="both"/>
      </w:pPr>
      <w:r>
        <w:t>- сведения о наличии производственно-технических возможностей для содержания и кормления приобретаемого скота.</w:t>
      </w:r>
    </w:p>
    <w:p w:rsidR="002C344A" w:rsidRDefault="002C344A">
      <w:pPr>
        <w:pStyle w:val="ConsPlusNormal"/>
        <w:spacing w:before="220"/>
        <w:ind w:firstLine="540"/>
        <w:jc w:val="both"/>
      </w:pPr>
      <w:hyperlink r:id="rId154">
        <w:r>
          <w:rPr>
            <w:color w:val="0000FF"/>
          </w:rPr>
          <w:t>12</w:t>
        </w:r>
      </w:hyperlink>
      <w:r>
        <w:t>. В части затрат на строительство объектов для содержания и (или) откорма крупного рогатого скота мясных пород и содержания северных оленей - не позднее 15 декабря:</w:t>
      </w:r>
    </w:p>
    <w:p w:rsidR="002C344A" w:rsidRDefault="002C344A">
      <w:pPr>
        <w:pStyle w:val="ConsPlusNormal"/>
        <w:spacing w:before="220"/>
        <w:ind w:firstLine="540"/>
        <w:jc w:val="both"/>
      </w:pPr>
      <w:r>
        <w:t>а) единовременно:</w:t>
      </w:r>
    </w:p>
    <w:p w:rsidR="002C344A" w:rsidRDefault="002C344A">
      <w:pPr>
        <w:pStyle w:val="ConsPlusNormal"/>
        <w:spacing w:before="220"/>
        <w:ind w:firstLine="540"/>
        <w:jc w:val="both"/>
      </w:pPr>
      <w:r>
        <w:t>- документы, подтверждающие право пользования земельным участком;</w:t>
      </w:r>
    </w:p>
    <w:p w:rsidR="002C344A" w:rsidRDefault="002C344A">
      <w:pPr>
        <w:pStyle w:val="ConsPlusNormal"/>
        <w:spacing w:before="220"/>
        <w:ind w:firstLine="540"/>
        <w:jc w:val="both"/>
      </w:pPr>
      <w:r>
        <w:t>- пояснительная записка о целесообразности строительства объектов;</w:t>
      </w:r>
    </w:p>
    <w:p w:rsidR="002C344A" w:rsidRDefault="002C344A">
      <w:pPr>
        <w:pStyle w:val="ConsPlusNormal"/>
        <w:spacing w:before="220"/>
        <w:ind w:firstLine="540"/>
        <w:jc w:val="both"/>
      </w:pPr>
      <w:r>
        <w:t>- сводный сметный расчет и локальные сметы на возводимые объекты с положительным заключением проверки достоверности сметной стоимости;</w:t>
      </w:r>
    </w:p>
    <w:p w:rsidR="002C344A" w:rsidRDefault="002C344A">
      <w:pPr>
        <w:pStyle w:val="ConsPlusNormal"/>
        <w:spacing w:before="220"/>
        <w:ind w:firstLine="540"/>
        <w:jc w:val="both"/>
      </w:pPr>
      <w:r>
        <w:t>- копия договора подряда на проведение работ (в случае выполнения работ сторонними организациями);</w:t>
      </w:r>
    </w:p>
    <w:p w:rsidR="002C344A" w:rsidRDefault="002C344A">
      <w:pPr>
        <w:pStyle w:val="ConsPlusNormal"/>
        <w:spacing w:before="220"/>
        <w:ind w:firstLine="540"/>
        <w:jc w:val="both"/>
      </w:pPr>
      <w:r>
        <w:t>б) по мере выполнения работ:</w:t>
      </w:r>
    </w:p>
    <w:p w:rsidR="002C344A" w:rsidRDefault="002C344A">
      <w:pPr>
        <w:pStyle w:val="ConsPlusNormal"/>
        <w:spacing w:before="220"/>
        <w:ind w:firstLine="540"/>
        <w:jc w:val="both"/>
      </w:pPr>
      <w:r>
        <w:t>- справка стоимости выполненных работ и затрат, в том числе по переходящим объектам и находящимся в незавершенном строительстве, по унифицированной форме КС-2, КС-3 (в соответствии с графиком);</w:t>
      </w:r>
    </w:p>
    <w:p w:rsidR="002C344A" w:rsidRDefault="002C344A">
      <w:pPr>
        <w:pStyle w:val="ConsPlusNormal"/>
        <w:spacing w:before="220"/>
        <w:ind w:firstLine="540"/>
        <w:jc w:val="both"/>
      </w:pPr>
      <w:r>
        <w:t>- копии платежных документов об оплате за счет собственных средств не менее 50% стоимости выполненных работ;</w:t>
      </w:r>
    </w:p>
    <w:p w:rsidR="002C344A" w:rsidRDefault="002C344A">
      <w:pPr>
        <w:pStyle w:val="ConsPlusNormal"/>
        <w:spacing w:before="220"/>
        <w:ind w:firstLine="540"/>
        <w:jc w:val="both"/>
      </w:pPr>
      <w:r>
        <w:t>в) в течение 10 дней с момента завершения всех работ на объекте - копия акта приемки законченного строительством объекта по унифицированной форме КС-11.</w:t>
      </w:r>
    </w:p>
    <w:p w:rsidR="002C344A" w:rsidRDefault="002C344A">
      <w:pPr>
        <w:pStyle w:val="ConsPlusNormal"/>
        <w:spacing w:before="220"/>
        <w:ind w:firstLine="540"/>
        <w:jc w:val="both"/>
      </w:pPr>
      <w:hyperlink r:id="rId155">
        <w:r>
          <w:rPr>
            <w:color w:val="0000FF"/>
          </w:rPr>
          <w:t>13</w:t>
        </w:r>
      </w:hyperlink>
      <w:r>
        <w:t>. В части реализации мясного чистопородного и помесного (в том числе от промышленного скрещивания) молодняка скота - не позднее 15 декабря:</w:t>
      </w:r>
    </w:p>
    <w:p w:rsidR="002C344A" w:rsidRDefault="002C344A">
      <w:pPr>
        <w:pStyle w:val="ConsPlusNormal"/>
        <w:spacing w:before="220"/>
        <w:ind w:firstLine="540"/>
        <w:jc w:val="both"/>
      </w:pPr>
      <w:r>
        <w:t>а) юридическим лицам или индивидуальным предпринимателям, осуществляющим забой скота:</w:t>
      </w:r>
    </w:p>
    <w:p w:rsidR="002C344A" w:rsidRDefault="002C344A">
      <w:pPr>
        <w:pStyle w:val="ConsPlusNormal"/>
        <w:jc w:val="both"/>
      </w:pPr>
      <w:r>
        <w:t xml:space="preserve">(в ред. </w:t>
      </w:r>
      <w:hyperlink r:id="rId156">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 копия договора о поставке молодняка на забой;</w:t>
      </w:r>
    </w:p>
    <w:p w:rsidR="002C344A" w:rsidRDefault="002C344A">
      <w:pPr>
        <w:pStyle w:val="ConsPlusNormal"/>
        <w:spacing w:before="220"/>
        <w:ind w:firstLine="540"/>
        <w:jc w:val="both"/>
      </w:pPr>
      <w:r>
        <w:t>- копия приемной квитанции на закупку скота по форме N ПК-1;</w:t>
      </w:r>
    </w:p>
    <w:p w:rsidR="002C344A" w:rsidRDefault="002C344A">
      <w:pPr>
        <w:pStyle w:val="ConsPlusNormal"/>
        <w:spacing w:before="220"/>
        <w:ind w:firstLine="540"/>
        <w:jc w:val="both"/>
      </w:pPr>
      <w:r>
        <w:t>- копия товарно-транспортной накладной по форме N СП-32;</w:t>
      </w:r>
    </w:p>
    <w:p w:rsidR="002C344A" w:rsidRDefault="002C344A">
      <w:pPr>
        <w:pStyle w:val="ConsPlusNormal"/>
        <w:spacing w:before="220"/>
        <w:ind w:firstLine="540"/>
        <w:jc w:val="both"/>
      </w:pPr>
      <w:r>
        <w:t>б) в собственные цеха забоя:</w:t>
      </w:r>
    </w:p>
    <w:p w:rsidR="002C344A" w:rsidRDefault="002C344A">
      <w:pPr>
        <w:pStyle w:val="ConsPlusNormal"/>
        <w:spacing w:before="220"/>
        <w:ind w:firstLine="540"/>
        <w:jc w:val="both"/>
      </w:pPr>
      <w:r>
        <w:t>- копия акта о поверке весового оборудования (представляется единовременно);</w:t>
      </w:r>
    </w:p>
    <w:p w:rsidR="002C344A" w:rsidRDefault="002C344A">
      <w:pPr>
        <w:pStyle w:val="ConsPlusNormal"/>
        <w:spacing w:before="220"/>
        <w:ind w:firstLine="540"/>
        <w:jc w:val="both"/>
      </w:pPr>
      <w:r>
        <w:t>- копия отчета о движении скота и птицы на ферме (форма N СП-51 с разбивкой по направлению продуктивности) за месяц, в котором производилась реализация скота;</w:t>
      </w:r>
    </w:p>
    <w:p w:rsidR="002C344A" w:rsidRDefault="002C344A">
      <w:pPr>
        <w:pStyle w:val="ConsPlusNormal"/>
        <w:spacing w:before="220"/>
        <w:ind w:firstLine="540"/>
        <w:jc w:val="both"/>
      </w:pPr>
      <w:r>
        <w:t>- копия гуртовой ведомости;</w:t>
      </w:r>
    </w:p>
    <w:p w:rsidR="002C344A" w:rsidRDefault="002C344A">
      <w:pPr>
        <w:pStyle w:val="ConsPlusNormal"/>
        <w:spacing w:before="220"/>
        <w:ind w:firstLine="540"/>
        <w:jc w:val="both"/>
      </w:pPr>
      <w:r>
        <w:t>- копия акта на выбытие животных и птицы по форме N СП-54;</w:t>
      </w:r>
    </w:p>
    <w:p w:rsidR="002C344A" w:rsidRDefault="002C344A">
      <w:pPr>
        <w:pStyle w:val="ConsPlusNormal"/>
        <w:spacing w:before="220"/>
        <w:ind w:firstLine="540"/>
        <w:jc w:val="both"/>
      </w:pPr>
      <w:r>
        <w:lastRenderedPageBreak/>
        <w:t>в)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 с указанием породы, возраста, ушной метки, живого веса животного.</w:t>
      </w:r>
    </w:p>
    <w:p w:rsidR="002C344A" w:rsidRDefault="002C344A">
      <w:pPr>
        <w:pStyle w:val="ConsPlusNormal"/>
        <w:jc w:val="both"/>
      </w:pPr>
      <w:r>
        <w:t xml:space="preserve">(пп. "в" введен </w:t>
      </w:r>
      <w:hyperlink r:id="rId157">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58">
        <w:r>
          <w:rPr>
            <w:color w:val="0000FF"/>
          </w:rPr>
          <w:t>14</w:t>
        </w:r>
      </w:hyperlink>
      <w:r>
        <w:t>. В части затрат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2C344A" w:rsidRDefault="002C344A">
      <w:pPr>
        <w:pStyle w:val="ConsPlusNormal"/>
        <w:spacing w:before="220"/>
        <w:ind w:firstLine="540"/>
        <w:jc w:val="both"/>
      </w:pPr>
      <w:r>
        <w:t>- расчет размера средств, причитающихся производителю, осуществляющему разведение и (или) содержание молочного крупного рогатого скота, по форме, утвержденной Министерством;</w:t>
      </w:r>
    </w:p>
    <w:p w:rsidR="002C344A" w:rsidRDefault="002C344A">
      <w:pPr>
        <w:pStyle w:val="ConsPlusNormal"/>
        <w:spacing w:before="220"/>
        <w:ind w:firstLine="540"/>
        <w:jc w:val="both"/>
      </w:pPr>
      <w:r>
        <w:t>- сведения об объемах приобретенных кормов для молочного крупного рогатого скота в текущем финансовом году (реестр) по форме, утвержденной Министерством;</w:t>
      </w:r>
    </w:p>
    <w:p w:rsidR="002C344A" w:rsidRDefault="002C344A">
      <w:pPr>
        <w:pStyle w:val="ConsPlusNormal"/>
        <w:spacing w:before="220"/>
        <w:ind w:firstLine="540"/>
        <w:jc w:val="both"/>
      </w:pPr>
      <w:r>
        <w:t>- копии документов, подтверждающих понесенные получателем субсидии затраты на приобретение кормов для молочного крупного рогатого скота (копии договоров (контрактов) на приобретение, копии товарных накладных или универсальных передаточных документов, копии платежных документов, заверенные кредитной организацией), за исключением документов, представленных на получение субсидии на возмещение части затрат на содержание коров молочных пород;</w:t>
      </w:r>
    </w:p>
    <w:p w:rsidR="002C344A" w:rsidRDefault="002C344A">
      <w:pPr>
        <w:pStyle w:val="ConsPlusNormal"/>
        <w:spacing w:before="220"/>
        <w:ind w:firstLine="540"/>
        <w:jc w:val="both"/>
      </w:pPr>
      <w:r>
        <w:t>- копии документов по списанию (расходу) кормов для молочного крупного рогатого скота.</w:t>
      </w:r>
    </w:p>
    <w:p w:rsidR="002C344A" w:rsidRDefault="002C344A">
      <w:pPr>
        <w:pStyle w:val="ConsPlusNormal"/>
        <w:spacing w:before="220"/>
        <w:ind w:firstLine="540"/>
        <w:jc w:val="both"/>
      </w:pPr>
      <w:hyperlink r:id="rId159">
        <w:r>
          <w:rPr>
            <w:color w:val="0000FF"/>
          </w:rPr>
          <w:t>15</w:t>
        </w:r>
      </w:hyperlink>
      <w:r>
        <w:t>. В части затрат, связанных со снижением рисков в подотрасли животноводства и подотрасли растениеводства, - уплатой страховой премии, начисленной по договору сельскохозяйственного страхования, - в части страхования посевов картофеля, овощей, однолетних и многолетних трав - не позднее 30 сентября, сельскохозяйственных животных - не позднее 15 декабря:</w:t>
      </w:r>
    </w:p>
    <w:p w:rsidR="002C344A" w:rsidRDefault="002C344A">
      <w:pPr>
        <w:pStyle w:val="ConsPlusNormal"/>
        <w:spacing w:before="220"/>
        <w:ind w:firstLine="540"/>
        <w:jc w:val="both"/>
      </w:pPr>
      <w:r>
        <w:t>- заявление о перечислении субсидий на расчетный счет страховой организации по установленной Министерством форме;</w:t>
      </w:r>
    </w:p>
    <w:p w:rsidR="002C344A" w:rsidRDefault="002C344A">
      <w:pPr>
        <w:pStyle w:val="ConsPlusNormal"/>
        <w:spacing w:before="220"/>
        <w:ind w:firstLine="540"/>
        <w:jc w:val="both"/>
      </w:pPr>
      <w:r>
        <w:t>- копия платежного поручения или иного документа, подтверждающего уплату за счет собственных средств 50% страховой премии;</w:t>
      </w:r>
    </w:p>
    <w:p w:rsidR="002C344A" w:rsidRDefault="002C344A">
      <w:pPr>
        <w:pStyle w:val="ConsPlusNormal"/>
        <w:spacing w:before="220"/>
        <w:ind w:firstLine="540"/>
        <w:jc w:val="both"/>
      </w:pPr>
      <w:r>
        <w:t>- копия договора страхования с приложением документов, подтверждающих правильность определения страховой стоимости согласно методике определения страховой стоимости и размера утраты (гибели) урожая сельскохозяйственных культур, утраты (гибели) посадок многолетних насаждений, утраты (гибели) сельскохозяйственных животных, утвержденной Министерством сельского хозяйства Российской Федерации;</w:t>
      </w:r>
    </w:p>
    <w:p w:rsidR="002C344A" w:rsidRDefault="002C344A">
      <w:pPr>
        <w:pStyle w:val="ConsPlusNormal"/>
        <w:spacing w:before="220"/>
        <w:ind w:firstLine="540"/>
        <w:jc w:val="both"/>
      </w:pPr>
      <w:r>
        <w:t>- расчет размера причитающихся средств по форме, утвержденной Министерством.</w:t>
      </w:r>
    </w:p>
    <w:p w:rsidR="002C344A" w:rsidRDefault="002C344A">
      <w:pPr>
        <w:pStyle w:val="ConsPlusNormal"/>
        <w:jc w:val="both"/>
      </w:pPr>
      <w:r>
        <w:t xml:space="preserve">(в ред. </w:t>
      </w:r>
      <w:hyperlink r:id="rId160">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hyperlink r:id="rId161">
        <w:r>
          <w:rPr>
            <w:color w:val="0000FF"/>
          </w:rPr>
          <w:t>16</w:t>
        </w:r>
      </w:hyperlink>
      <w:r>
        <w:t>. В части затрат, связанных с приобретением техники и оборудования, используемых в сельскохозяйственном производстве, и мелиоративной техники, - не позднее 15 декабря:</w:t>
      </w:r>
    </w:p>
    <w:p w:rsidR="002C344A" w:rsidRDefault="002C344A">
      <w:pPr>
        <w:pStyle w:val="ConsPlusNormal"/>
        <w:spacing w:before="220"/>
        <w:ind w:firstLine="540"/>
        <w:jc w:val="both"/>
      </w:pPr>
      <w:hyperlink r:id="rId162">
        <w:r>
          <w:rPr>
            <w:color w:val="0000FF"/>
          </w:rPr>
          <w:t>16.1</w:t>
        </w:r>
      </w:hyperlink>
      <w:r>
        <w:t>. в части затрат на оплату текущих платежей по договорам лизинга, заключенным в предыдущие годы:</w:t>
      </w:r>
    </w:p>
    <w:p w:rsidR="002C344A" w:rsidRDefault="002C344A">
      <w:pPr>
        <w:pStyle w:val="ConsPlusNormal"/>
        <w:spacing w:before="220"/>
        <w:ind w:firstLine="540"/>
        <w:jc w:val="both"/>
      </w:pPr>
      <w:r>
        <w:t>- копии договора и акта приема-передачи техники или оборудования (единовременно);</w:t>
      </w:r>
    </w:p>
    <w:p w:rsidR="002C344A" w:rsidRDefault="002C344A">
      <w:pPr>
        <w:pStyle w:val="ConsPlusNormal"/>
        <w:spacing w:before="220"/>
        <w:ind w:firstLine="540"/>
        <w:jc w:val="both"/>
      </w:pPr>
      <w:r>
        <w:t>- копии платежных документов, подтверждающих оплату за счет собственных средств:</w:t>
      </w:r>
    </w:p>
    <w:p w:rsidR="002C344A" w:rsidRDefault="002C344A">
      <w:pPr>
        <w:pStyle w:val="ConsPlusNormal"/>
        <w:spacing w:before="220"/>
        <w:ind w:firstLine="540"/>
        <w:jc w:val="both"/>
      </w:pPr>
      <w:r>
        <w:t xml:space="preserve">а) не менее 30% инвестиционной части платежа по принятым к субсидированию договорам </w:t>
      </w:r>
      <w:r>
        <w:lastRenderedPageBreak/>
        <w:t>лизинга до 2016 года и по принятым к субсидированию с 2020 года договорам финансовой аренды (лизинга) техники и оборудования, произведенным на территории Российской Федерации, и с 2023 года договорам финансовой аренды (лизинга) техники и оборудования, произведенным на территории Республики Беларусь (в сроки, определенные договором);</w:t>
      </w:r>
    </w:p>
    <w:p w:rsidR="002C344A" w:rsidRDefault="002C344A">
      <w:pPr>
        <w:pStyle w:val="ConsPlusNormal"/>
        <w:spacing w:before="220"/>
        <w:ind w:firstLine="540"/>
        <w:jc w:val="both"/>
      </w:pPr>
      <w:r>
        <w:t>б) не менее 50% инвестиционной части платежа по принятым к субсидированию договорам лизинга с 2017 года и по принятым к субсидированию с 2019 года договорам финансовой аренды (лизинга) техники и оборудования, произведенным не на территории РФ (в сроки, определенные договором);</w:t>
      </w:r>
    </w:p>
    <w:p w:rsidR="002C344A" w:rsidRDefault="002C344A">
      <w:pPr>
        <w:pStyle w:val="ConsPlusNormal"/>
        <w:spacing w:before="220"/>
        <w:ind w:firstLine="540"/>
        <w:jc w:val="both"/>
      </w:pPr>
      <w:r>
        <w:t>в) не менее 40% инвестиционной части платежа по принятым к субсидированию договорам лизинга с 2019 года (в сроки, определенные договором);</w:t>
      </w:r>
    </w:p>
    <w:p w:rsidR="002C344A" w:rsidRDefault="002C344A">
      <w:pPr>
        <w:pStyle w:val="ConsPlusNormal"/>
        <w:spacing w:before="220"/>
        <w:ind w:firstLine="540"/>
        <w:jc w:val="both"/>
      </w:pPr>
      <w:r>
        <w:t>г) не менее 5% инвестиционной части платежа по принятым к субсидированию договорам финансовой аренды (лизинга) оборудования для утилизации отходов животноводческих ферм (комплексов) (в сроки, определенные договором);</w:t>
      </w:r>
    </w:p>
    <w:p w:rsidR="002C344A" w:rsidRDefault="002C344A">
      <w:pPr>
        <w:pStyle w:val="ConsPlusNormal"/>
        <w:spacing w:before="220"/>
        <w:ind w:firstLine="540"/>
        <w:jc w:val="both"/>
      </w:pPr>
      <w:r>
        <w:t>- после получения субсидии в течение 10 дней - копия платежного поручения, подтверждающего использование субсидии по целевому назначению;</w:t>
      </w:r>
    </w:p>
    <w:p w:rsidR="002C344A" w:rsidRDefault="002C344A">
      <w:pPr>
        <w:pStyle w:val="ConsPlusNormal"/>
        <w:spacing w:before="220"/>
        <w:ind w:firstLine="540"/>
        <w:jc w:val="both"/>
      </w:pPr>
      <w:hyperlink r:id="rId163">
        <w:r>
          <w:rPr>
            <w:color w:val="0000FF"/>
          </w:rPr>
          <w:t>16.2</w:t>
        </w:r>
      </w:hyperlink>
      <w:r>
        <w:t>. в части затрат на оплату первоначального платежа по договорам лизинга, принятых к субсидированию в текущем году:</w:t>
      </w:r>
    </w:p>
    <w:p w:rsidR="002C344A" w:rsidRDefault="002C344A">
      <w:pPr>
        <w:pStyle w:val="ConsPlusNormal"/>
        <w:spacing w:before="220"/>
        <w:ind w:firstLine="540"/>
        <w:jc w:val="both"/>
      </w:pPr>
      <w:r>
        <w:t>- обоснование необходимости приобретения техники или оборудования по установленной Министерством форме;</w:t>
      </w:r>
    </w:p>
    <w:p w:rsidR="002C344A" w:rsidRDefault="002C344A">
      <w:pPr>
        <w:pStyle w:val="ConsPlusNormal"/>
        <w:spacing w:before="220"/>
        <w:ind w:firstLine="540"/>
        <w:jc w:val="both"/>
      </w:pPr>
      <w:r>
        <w:t>- копия заключенного договора;</w:t>
      </w:r>
    </w:p>
    <w:p w:rsidR="002C344A" w:rsidRDefault="002C344A">
      <w:pPr>
        <w:pStyle w:val="ConsPlusNormal"/>
        <w:spacing w:before="220"/>
        <w:ind w:firstLine="540"/>
        <w:jc w:val="both"/>
      </w:pPr>
      <w:r>
        <w:t>- после получения субсидии в течение 10 дней - копия платежного поручения, подтверждающего использование субсидии по целевому назначению;</w:t>
      </w:r>
    </w:p>
    <w:p w:rsidR="002C344A" w:rsidRDefault="002C344A">
      <w:pPr>
        <w:pStyle w:val="ConsPlusNormal"/>
        <w:spacing w:before="220"/>
        <w:ind w:firstLine="540"/>
        <w:jc w:val="both"/>
      </w:pPr>
      <w:r>
        <w:t>- после получения техники (оборудования) или окончания срока поставки в соответствии с договором в течение 10 дней - копию акта приема-передачи в лизинг или документы, подтверждающие факт поставки (счет-фактура, товарная накладная);</w:t>
      </w:r>
    </w:p>
    <w:p w:rsidR="002C344A" w:rsidRDefault="002C344A">
      <w:pPr>
        <w:pStyle w:val="ConsPlusNormal"/>
        <w:spacing w:before="220"/>
        <w:ind w:firstLine="540"/>
        <w:jc w:val="both"/>
      </w:pPr>
      <w:r>
        <w:t>- на технику, подлежащую регистрации в территориальных органах ГИБДД (Гостехнадзора), - копию ПТС (ПСМ), после постановки на учет, но не позднее 90 дней с даты получения техники (180 дней для Курильских островов) - копию свидетельства о регистрации;</w:t>
      </w:r>
    </w:p>
    <w:p w:rsidR="002C344A" w:rsidRDefault="002C344A">
      <w:pPr>
        <w:pStyle w:val="ConsPlusNormal"/>
        <w:spacing w:before="220"/>
        <w:ind w:firstLine="540"/>
        <w:jc w:val="both"/>
      </w:pPr>
      <w:r>
        <w:t>- на технику, не подлежащую регистрации, и оборудование - копию паспорта или иные документы, подтверждающие страну происхождения товара, его марку и год выпуска;</w:t>
      </w:r>
    </w:p>
    <w:p w:rsidR="002C344A" w:rsidRDefault="002C344A">
      <w:pPr>
        <w:pStyle w:val="ConsPlusNormal"/>
        <w:spacing w:before="220"/>
        <w:ind w:firstLine="540"/>
        <w:jc w:val="both"/>
      </w:pPr>
      <w:hyperlink r:id="rId164">
        <w:r>
          <w:rPr>
            <w:color w:val="0000FF"/>
          </w:rPr>
          <w:t>16.3</w:t>
        </w:r>
      </w:hyperlink>
      <w:r>
        <w:t>. в части затрат по приобретению техники и оборудования:</w:t>
      </w:r>
    </w:p>
    <w:p w:rsidR="002C344A" w:rsidRDefault="002C344A">
      <w:pPr>
        <w:pStyle w:val="ConsPlusNormal"/>
        <w:spacing w:before="220"/>
        <w:ind w:firstLine="540"/>
        <w:jc w:val="both"/>
      </w:pPr>
      <w:r>
        <w:t>- обоснование необходимости приобретения техники или оборудования по установленной Министерством форме;</w:t>
      </w:r>
    </w:p>
    <w:p w:rsidR="002C344A" w:rsidRDefault="002C344A">
      <w:pPr>
        <w:pStyle w:val="ConsPlusNormal"/>
        <w:spacing w:before="220"/>
        <w:ind w:firstLine="540"/>
        <w:jc w:val="both"/>
      </w:pPr>
      <w:r>
        <w:t>- копия заключенного договора;</w:t>
      </w:r>
    </w:p>
    <w:p w:rsidR="002C344A" w:rsidRDefault="002C344A">
      <w:pPr>
        <w:pStyle w:val="ConsPlusNormal"/>
        <w:spacing w:before="220"/>
        <w:ind w:firstLine="540"/>
        <w:jc w:val="both"/>
      </w:pPr>
      <w:r>
        <w:t>- копии документов о произведенной поставке и фактических затратах (счет-фактура, товарная накладная, платежные поручения, подтверждающие оплату за счет собственных средств не менее 50% стоимости техники и оборудования, изготовленных на территории Российской Федерации или Республики Беларусь, не менее 70% стоимости техники и оборудования, изготовленных не на территории Российской Федерации или Республики Беларусь), не менее 5% стоимости оборудования для утилизации отходов животноводческих ферм (комплексов);</w:t>
      </w:r>
    </w:p>
    <w:p w:rsidR="002C344A" w:rsidRDefault="002C344A">
      <w:pPr>
        <w:pStyle w:val="ConsPlusNormal"/>
        <w:spacing w:before="220"/>
        <w:ind w:firstLine="540"/>
        <w:jc w:val="both"/>
      </w:pPr>
      <w:r>
        <w:t xml:space="preserve">- после получения субсидии в течение 10 дней - копия платежного поручения, </w:t>
      </w:r>
      <w:r>
        <w:lastRenderedPageBreak/>
        <w:t>подтверждающего использование субсидии по целевому назначению (при частичной оплате);</w:t>
      </w:r>
    </w:p>
    <w:p w:rsidR="002C344A" w:rsidRDefault="002C344A">
      <w:pPr>
        <w:pStyle w:val="ConsPlusNormal"/>
        <w:spacing w:before="220"/>
        <w:ind w:firstLine="540"/>
        <w:jc w:val="both"/>
      </w:pPr>
      <w:r>
        <w:t>- инвентарную карточку учета основных средств - в течение 30 дней с даты получения техники или установки (монтажа) оборудования;</w:t>
      </w:r>
    </w:p>
    <w:p w:rsidR="002C344A" w:rsidRDefault="002C344A">
      <w:pPr>
        <w:pStyle w:val="ConsPlusNormal"/>
        <w:spacing w:before="220"/>
        <w:ind w:firstLine="540"/>
        <w:jc w:val="both"/>
      </w:pPr>
      <w:r>
        <w:t>- на технику, подлежащую регистрации в территориальных органах ГИБДД (Гостехнадзора), - копию ПТС (ПСМ), после постановки на учет, но не позднее 90 дней с даты получения техники (180 дней для Курильских островов) - копию свидетельства о регистрации;</w:t>
      </w:r>
    </w:p>
    <w:p w:rsidR="002C344A" w:rsidRDefault="002C344A">
      <w:pPr>
        <w:pStyle w:val="ConsPlusNormal"/>
        <w:spacing w:before="220"/>
        <w:ind w:firstLine="540"/>
        <w:jc w:val="both"/>
      </w:pPr>
      <w:r>
        <w:t>- на технику, не подлежащую регистрации, и оборудование - копию паспорта или иные документы, подтверждающие страну происхождения товара, его марку и год выпуска.</w:t>
      </w:r>
    </w:p>
    <w:p w:rsidR="002C344A" w:rsidRDefault="002C344A">
      <w:pPr>
        <w:pStyle w:val="ConsPlusNormal"/>
        <w:spacing w:before="220"/>
        <w:ind w:firstLine="540"/>
        <w:jc w:val="both"/>
      </w:pPr>
      <w:hyperlink r:id="rId165">
        <w:r>
          <w:rPr>
            <w:color w:val="0000FF"/>
          </w:rPr>
          <w:t>16.4</w:t>
        </w:r>
      </w:hyperlink>
      <w:r>
        <w:t>. Получатели субсидии - сельскохозяйственные потребительские кооперативы, оказывающие услуги по проведению мелиоративных работ на территории Сахалинской области, представляют копию свидетельства СРО (саморегулируемой организации) по допуску к группе строительных работ 33.12; 33.13.</w:t>
      </w:r>
    </w:p>
    <w:p w:rsidR="002C344A" w:rsidRDefault="002C344A">
      <w:pPr>
        <w:pStyle w:val="ConsPlusNormal"/>
        <w:spacing w:before="220"/>
        <w:ind w:firstLine="540"/>
        <w:jc w:val="both"/>
      </w:pPr>
      <w:hyperlink r:id="rId166">
        <w:r>
          <w:rPr>
            <w:color w:val="0000FF"/>
          </w:rPr>
          <w:t>17</w:t>
        </w:r>
      </w:hyperlink>
      <w:r>
        <w:t>. В части затрат, связанных с кадровым обеспечением агропромышленного комплекса - обустройством молодых специалистов, привлекаемых для работы в сфере сельскохозяйственного производства Сахалинской области, - не позднее 15 декабря:</w:t>
      </w:r>
    </w:p>
    <w:p w:rsidR="002C344A" w:rsidRDefault="002C344A">
      <w:pPr>
        <w:pStyle w:val="ConsPlusNormal"/>
        <w:spacing w:before="220"/>
        <w:ind w:firstLine="540"/>
        <w:jc w:val="both"/>
      </w:pPr>
      <w:r>
        <w:t>- копия паспорта гражданина Российской Федерации (молодого специалиста);</w:t>
      </w:r>
    </w:p>
    <w:p w:rsidR="002C344A" w:rsidRDefault="002C344A">
      <w:pPr>
        <w:pStyle w:val="ConsPlusNormal"/>
        <w:jc w:val="both"/>
      </w:pPr>
      <w:r>
        <w:t xml:space="preserve">(абзац введен </w:t>
      </w:r>
      <w:hyperlink r:id="rId167">
        <w:r>
          <w:rPr>
            <w:color w:val="0000FF"/>
          </w:rPr>
          <w:t>Постановлением</w:t>
        </w:r>
      </w:hyperlink>
      <w:r>
        <w:t xml:space="preserve"> Правительства Сахалинской области от 13.11.2023 N 567)</w:t>
      </w:r>
    </w:p>
    <w:p w:rsidR="002C344A" w:rsidRDefault="002C344A">
      <w:pPr>
        <w:pStyle w:val="ConsPlusNormal"/>
        <w:spacing w:before="220"/>
        <w:ind w:firstLine="540"/>
        <w:jc w:val="both"/>
      </w:pPr>
      <w:r>
        <w:t>- копия заключенного трудового договора со специалистом;</w:t>
      </w:r>
    </w:p>
    <w:p w:rsidR="002C344A" w:rsidRDefault="002C344A">
      <w:pPr>
        <w:pStyle w:val="ConsPlusNormal"/>
        <w:spacing w:before="220"/>
        <w:ind w:firstLine="540"/>
        <w:jc w:val="both"/>
      </w:pPr>
      <w:r>
        <w:t>- копия должностной инструкции;</w:t>
      </w:r>
    </w:p>
    <w:p w:rsidR="002C344A" w:rsidRDefault="002C344A">
      <w:pPr>
        <w:pStyle w:val="ConsPlusNormal"/>
        <w:spacing w:before="220"/>
        <w:ind w:firstLine="540"/>
        <w:jc w:val="both"/>
      </w:pPr>
      <w:r>
        <w:t>- копия документа государственного образца о профессиональном образовании с указанием специальности;</w:t>
      </w:r>
    </w:p>
    <w:p w:rsidR="002C344A" w:rsidRDefault="002C344A">
      <w:pPr>
        <w:pStyle w:val="ConsPlusNormal"/>
        <w:spacing w:before="220"/>
        <w:ind w:firstLine="540"/>
        <w:jc w:val="both"/>
      </w:pPr>
      <w:r>
        <w:t>- справка о состоянии расчетов по оплате труда в целом по предприятию на дату представления заявления;</w:t>
      </w:r>
    </w:p>
    <w:p w:rsidR="002C344A" w:rsidRDefault="002C344A">
      <w:pPr>
        <w:pStyle w:val="ConsPlusNormal"/>
        <w:spacing w:before="220"/>
        <w:ind w:firstLine="540"/>
        <w:jc w:val="both"/>
      </w:pPr>
      <w:r>
        <w:t>- гарантийное письмо об обеспечении софинансирования расходов по предоставлению единовременной выплаты за счет средств работодателя не менее 20% общего размера;</w:t>
      </w:r>
    </w:p>
    <w:p w:rsidR="002C344A" w:rsidRDefault="002C344A">
      <w:pPr>
        <w:pStyle w:val="ConsPlusNormal"/>
        <w:spacing w:before="220"/>
        <w:ind w:firstLine="540"/>
        <w:jc w:val="both"/>
      </w:pPr>
      <w:r>
        <w:t>- после получения субсидии в течение 10 дней - копии заключенного со специалистом дополнительного соглашения по утвержденной Министерством форме и платежного документа, подтверждающего предоставление единовременной выплаты специалисту за счет субсидии и собственных средств.</w:t>
      </w:r>
    </w:p>
    <w:p w:rsidR="002C344A" w:rsidRDefault="002C344A">
      <w:pPr>
        <w:pStyle w:val="ConsPlusNormal"/>
        <w:spacing w:before="220"/>
        <w:ind w:firstLine="540"/>
        <w:jc w:val="both"/>
      </w:pPr>
      <w:hyperlink r:id="rId168">
        <w:r>
          <w:rPr>
            <w:color w:val="0000FF"/>
          </w:rPr>
          <w:t>18</w:t>
        </w:r>
      </w:hyperlink>
      <w:r>
        <w:t>. В части затрат, связанных с реконструкцией внутрихозяйственных мелиоративных систем, проведением культуртехнических работ и противопаводковых мероприятий, - не позднее 15 декабря:</w:t>
      </w:r>
    </w:p>
    <w:p w:rsidR="002C344A" w:rsidRDefault="002C344A">
      <w:pPr>
        <w:pStyle w:val="ConsPlusNormal"/>
        <w:spacing w:before="220"/>
        <w:ind w:firstLine="540"/>
        <w:jc w:val="both"/>
      </w:pPr>
      <w:r>
        <w:t>- копия договора подряда на проведение работ (в случае выполнения работ сторонними организациями);</w:t>
      </w:r>
    </w:p>
    <w:p w:rsidR="002C344A" w:rsidRDefault="002C344A">
      <w:pPr>
        <w:pStyle w:val="ConsPlusNormal"/>
        <w:spacing w:before="220"/>
        <w:ind w:firstLine="540"/>
        <w:jc w:val="both"/>
      </w:pPr>
      <w:r>
        <w:t>- справка стоимости выполненных работ и затрат, в том числе по переходящим объектам и находящимся в незавершенном строительстве, по унифицированной форме (КС-2, КС-3);</w:t>
      </w:r>
    </w:p>
    <w:p w:rsidR="002C344A" w:rsidRDefault="002C344A">
      <w:pPr>
        <w:pStyle w:val="ConsPlusNormal"/>
        <w:spacing w:before="220"/>
        <w:ind w:firstLine="540"/>
        <w:jc w:val="both"/>
      </w:pPr>
      <w:r>
        <w:t>- копия платежных документов об оплате за счет собственных средств не менее 1% стоимости выполненных работ (в случае выполнения работ сторонними организациями);</w:t>
      </w:r>
    </w:p>
    <w:p w:rsidR="002C344A" w:rsidRDefault="002C344A">
      <w:pPr>
        <w:pStyle w:val="ConsPlusNormal"/>
        <w:spacing w:before="220"/>
        <w:ind w:firstLine="540"/>
        <w:jc w:val="both"/>
      </w:pPr>
      <w:r>
        <w:t xml:space="preserve">- акт о выбытии земель сельскохозяйственного назначения из сельскохозяйственного оборота по форме, утвержденной Министерством (при реконструкции мелиоративных систем и проведении </w:t>
      </w:r>
      <w:r>
        <w:lastRenderedPageBreak/>
        <w:t>культуртехнических мероприятий).</w:t>
      </w:r>
    </w:p>
    <w:p w:rsidR="002C344A" w:rsidRDefault="002C344A">
      <w:pPr>
        <w:pStyle w:val="ConsPlusNormal"/>
        <w:jc w:val="both"/>
      </w:pPr>
      <w:r>
        <w:t xml:space="preserve">(в ред. </w:t>
      </w:r>
      <w:hyperlink r:id="rId169">
        <w:r>
          <w:rPr>
            <w:color w:val="0000FF"/>
          </w:rPr>
          <w:t>Постановления</w:t>
        </w:r>
      </w:hyperlink>
      <w:r>
        <w:t xml:space="preserve"> Правительства Сахалинской области от 13.11.2023 N 567)</w:t>
      </w:r>
    </w:p>
    <w:p w:rsidR="002C344A" w:rsidRDefault="002C344A">
      <w:pPr>
        <w:pStyle w:val="ConsPlusNormal"/>
        <w:spacing w:before="220"/>
        <w:ind w:firstLine="540"/>
        <w:jc w:val="both"/>
      </w:pPr>
      <w:r>
        <w:t>Для подтверждения целевого использования субсидии получатели субсидии предоставляют в Министерство:</w:t>
      </w:r>
    </w:p>
    <w:p w:rsidR="002C344A" w:rsidRDefault="002C344A">
      <w:pPr>
        <w:pStyle w:val="ConsPlusNormal"/>
        <w:spacing w:before="220"/>
        <w:ind w:firstLine="540"/>
        <w:jc w:val="both"/>
      </w:pPr>
      <w:r>
        <w:t>- в течение 10 дней после получения субсидии - копию платежного документа, подтверждающего использование субсидии и (или) собственных средств на оплату вышеуказанных затрат;</w:t>
      </w:r>
    </w:p>
    <w:p w:rsidR="002C344A" w:rsidRDefault="002C344A">
      <w:pPr>
        <w:pStyle w:val="ConsPlusNormal"/>
        <w:spacing w:before="220"/>
        <w:ind w:firstLine="540"/>
        <w:jc w:val="both"/>
      </w:pPr>
      <w:r>
        <w:t>- в течение 10 дней с момента завершения всех работ на объекте - копию акта приемки законченного строительством объекта по унифицированной форме КС-11;</w:t>
      </w:r>
    </w:p>
    <w:p w:rsidR="002C344A" w:rsidRDefault="002C344A">
      <w:pPr>
        <w:pStyle w:val="ConsPlusNormal"/>
        <w:spacing w:before="220"/>
        <w:ind w:firstLine="540"/>
        <w:jc w:val="both"/>
      </w:pPr>
      <w:r>
        <w:t>- в течение двух месяцев с даты завершения всех работ на объекте - копию технического паспорта на сооружение.</w:t>
      </w:r>
    </w:p>
    <w:p w:rsidR="002C344A" w:rsidRDefault="002C344A">
      <w:pPr>
        <w:pStyle w:val="ConsPlusNormal"/>
        <w:spacing w:before="220"/>
        <w:ind w:firstLine="540"/>
        <w:jc w:val="both"/>
      </w:pPr>
      <w:hyperlink r:id="rId170">
        <w:r>
          <w:rPr>
            <w:color w:val="0000FF"/>
          </w:rPr>
          <w:t>19</w:t>
        </w:r>
      </w:hyperlink>
      <w:r>
        <w:t>. В части затрат на проведение инженерных изысканий, разработку проектно-сметной документации, проведение государственной экспертизы на проведение реконструкции внутрихозяйственных мелиоративных систем, на проведение инженерных изысканий и разработку проектно-сметной документации на проведение культуртехнических работ - не позднее 15 декабря:</w:t>
      </w:r>
    </w:p>
    <w:p w:rsidR="002C344A" w:rsidRDefault="002C344A">
      <w:pPr>
        <w:pStyle w:val="ConsPlusNormal"/>
        <w:spacing w:before="220"/>
        <w:ind w:firstLine="540"/>
        <w:jc w:val="both"/>
      </w:pPr>
      <w:r>
        <w:t>- копии документов о выполнении работ (счет-фактура, акт выполненных работ);</w:t>
      </w:r>
    </w:p>
    <w:p w:rsidR="002C344A" w:rsidRDefault="002C344A">
      <w:pPr>
        <w:pStyle w:val="ConsPlusNormal"/>
        <w:spacing w:before="220"/>
        <w:ind w:firstLine="540"/>
        <w:jc w:val="both"/>
      </w:pPr>
      <w:r>
        <w:t>- копии платежных документов об оплате за счет собственных средств не менее 1% стоимости выполненных работ.</w:t>
      </w:r>
    </w:p>
    <w:p w:rsidR="002C344A" w:rsidRDefault="002C344A">
      <w:pPr>
        <w:pStyle w:val="ConsPlusNormal"/>
        <w:spacing w:before="220"/>
        <w:ind w:firstLine="540"/>
        <w:jc w:val="both"/>
      </w:pPr>
      <w:r>
        <w:t>Для подтверждения целевого использования субсидии получатели субсидии предоставляют в Министерство в течение 10 дней после получения субсидии копию платежного документа, подтверждающего использование субсидии и (или) собственных средств на оплату вышеуказанных затрат.</w:t>
      </w:r>
    </w:p>
    <w:p w:rsidR="002C344A" w:rsidRDefault="002C344A">
      <w:pPr>
        <w:pStyle w:val="ConsPlusNormal"/>
        <w:spacing w:before="220"/>
        <w:ind w:firstLine="540"/>
        <w:jc w:val="both"/>
      </w:pPr>
      <w:hyperlink r:id="rId171">
        <w:r>
          <w:rPr>
            <w:color w:val="0000FF"/>
          </w:rPr>
          <w:t>20</w:t>
        </w:r>
      </w:hyperlink>
      <w:r>
        <w:t>. В части затрат на мероприятия по известкованию кислых почв - не позднее 15 декабря:</w:t>
      </w:r>
    </w:p>
    <w:p w:rsidR="002C344A" w:rsidRDefault="002C344A">
      <w:pPr>
        <w:pStyle w:val="ConsPlusNormal"/>
        <w:spacing w:before="220"/>
        <w:ind w:firstLine="540"/>
        <w:jc w:val="both"/>
      </w:pPr>
      <w:r>
        <w:t>- копии документов, подтверждающих произведенную поставку известковых материалов (счет-фактура, товарная накладная, платежные поручения);</w:t>
      </w:r>
    </w:p>
    <w:p w:rsidR="002C344A" w:rsidRDefault="002C344A">
      <w:pPr>
        <w:pStyle w:val="ConsPlusNormal"/>
        <w:spacing w:before="220"/>
        <w:ind w:firstLine="540"/>
        <w:jc w:val="both"/>
      </w:pPr>
      <w:r>
        <w:t>- акт выполненных работ, подписанный уполномоченным представителем получателя субсидии и учреждения, разработавшего проектно-сметную документацию, с расчетом стоимости технологических работ по внесению известковых материалов;</w:t>
      </w:r>
    </w:p>
    <w:p w:rsidR="002C344A" w:rsidRDefault="002C344A">
      <w:pPr>
        <w:pStyle w:val="ConsPlusNormal"/>
        <w:spacing w:before="220"/>
        <w:ind w:firstLine="540"/>
        <w:jc w:val="both"/>
      </w:pPr>
      <w:r>
        <w:t>- копии документов, подтверждающих разработку проектно-сметной документации на проведение мероприятий в области известкования кислых почв (счет-фактура, акт об оказании услуг).</w:t>
      </w:r>
    </w:p>
    <w:p w:rsidR="002C344A" w:rsidRDefault="002C344A">
      <w:pPr>
        <w:pStyle w:val="ConsPlusNormal"/>
        <w:spacing w:before="220"/>
        <w:ind w:firstLine="540"/>
        <w:jc w:val="both"/>
      </w:pPr>
      <w:hyperlink r:id="rId172">
        <w:r>
          <w:rPr>
            <w:color w:val="0000FF"/>
          </w:rPr>
          <w:t>21</w:t>
        </w:r>
      </w:hyperlink>
      <w:r>
        <w:t>.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w:t>
      </w:r>
    </w:p>
    <w:p w:rsidR="002C344A" w:rsidRDefault="002C344A">
      <w:pPr>
        <w:pStyle w:val="ConsPlusNormal"/>
        <w:spacing w:before="220"/>
        <w:ind w:firstLine="540"/>
        <w:jc w:val="both"/>
      </w:pPr>
      <w:hyperlink r:id="rId173">
        <w:r>
          <w:rPr>
            <w:color w:val="0000FF"/>
          </w:rPr>
          <w:t>22</w:t>
        </w:r>
      </w:hyperlink>
      <w:r>
        <w:t>. В случае увеличения в текущем финансовом году бюджетных ассигнований на предоставление субсидий срок подачи документов на предоставление субсидий осуществляется в течение 15 рабочих дней с даты опубликования объявления о приеме документов на официальном сайте Министерства.</w:t>
      </w:r>
    </w:p>
    <w:p w:rsidR="002C344A" w:rsidRDefault="002C344A">
      <w:pPr>
        <w:pStyle w:val="ConsPlusNormal"/>
        <w:spacing w:before="220"/>
        <w:ind w:firstLine="540"/>
        <w:jc w:val="both"/>
      </w:pPr>
      <w:hyperlink r:id="rId174">
        <w:r>
          <w:rPr>
            <w:color w:val="0000FF"/>
          </w:rPr>
          <w:t>23</w:t>
        </w:r>
      </w:hyperlink>
      <w:r>
        <w:t>.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2C344A" w:rsidRDefault="002C344A">
      <w:pPr>
        <w:pStyle w:val="ConsPlusNormal"/>
        <w:ind w:firstLine="540"/>
        <w:jc w:val="both"/>
      </w:pPr>
    </w:p>
    <w:p w:rsidR="002C344A" w:rsidRDefault="002C344A">
      <w:pPr>
        <w:pStyle w:val="ConsPlusNormal"/>
        <w:ind w:firstLine="540"/>
        <w:jc w:val="both"/>
      </w:pPr>
    </w:p>
    <w:p w:rsidR="002C344A" w:rsidRDefault="002C344A">
      <w:pPr>
        <w:pStyle w:val="ConsPlusNormal"/>
        <w:pBdr>
          <w:bottom w:val="single" w:sz="6" w:space="0" w:color="auto"/>
        </w:pBdr>
        <w:spacing w:before="100" w:after="100"/>
        <w:jc w:val="both"/>
        <w:rPr>
          <w:sz w:val="2"/>
          <w:szCs w:val="2"/>
        </w:rPr>
      </w:pPr>
    </w:p>
    <w:p w:rsidR="00191F03" w:rsidRDefault="00191F03"/>
    <w:sectPr w:rsidR="00191F03" w:rsidSect="00837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4A"/>
    <w:rsid w:val="00191F03"/>
    <w:rsid w:val="002C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AB50"/>
  <w15:chartTrackingRefBased/>
  <w15:docId w15:val="{D24E79DC-36F2-472E-9BD3-0FD8D1B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34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34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34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34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34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34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34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10&amp;n=134470&amp;dst=100395" TargetMode="External"/><Relationship Id="rId21" Type="http://schemas.openxmlformats.org/officeDocument/2006/relationships/hyperlink" Target="https://login.consultant.ru/link/?req=doc&amp;base=RZR&amp;n=462158" TargetMode="External"/><Relationship Id="rId42" Type="http://schemas.openxmlformats.org/officeDocument/2006/relationships/hyperlink" Target="https://login.consultant.ru/link/?req=doc&amp;base=RZR&amp;n=462158&amp;dst=122217" TargetMode="External"/><Relationship Id="rId63" Type="http://schemas.openxmlformats.org/officeDocument/2006/relationships/hyperlink" Target="https://login.consultant.ru/link/?req=doc&amp;base=RZR&amp;n=462158&amp;dst=123655" TargetMode="External"/><Relationship Id="rId84" Type="http://schemas.openxmlformats.org/officeDocument/2006/relationships/hyperlink" Target="https://login.consultant.ru/link/?req=doc&amp;base=RLAW210&amp;n=130949&amp;dst=100033" TargetMode="External"/><Relationship Id="rId138" Type="http://schemas.openxmlformats.org/officeDocument/2006/relationships/hyperlink" Target="https://login.consultant.ru/link/?req=doc&amp;base=RLAW210&amp;n=130949&amp;dst=100176" TargetMode="External"/><Relationship Id="rId159" Type="http://schemas.openxmlformats.org/officeDocument/2006/relationships/hyperlink" Target="https://login.consultant.ru/link/?req=doc&amp;base=RLAW210&amp;n=134470&amp;dst=100399" TargetMode="External"/><Relationship Id="rId170" Type="http://schemas.openxmlformats.org/officeDocument/2006/relationships/hyperlink" Target="https://login.consultant.ru/link/?req=doc&amp;base=RLAW210&amp;n=134470&amp;dst=100399" TargetMode="External"/><Relationship Id="rId107" Type="http://schemas.openxmlformats.org/officeDocument/2006/relationships/hyperlink" Target="https://login.consultant.ru/link/?req=doc&amp;base=RZR&amp;n=430184" TargetMode="External"/><Relationship Id="rId11" Type="http://schemas.openxmlformats.org/officeDocument/2006/relationships/hyperlink" Target="https://login.consultant.ru/link/?req=doc&amp;base=RLAW210&amp;n=134470&amp;dst=100203" TargetMode="External"/><Relationship Id="rId32" Type="http://schemas.openxmlformats.org/officeDocument/2006/relationships/hyperlink" Target="https://login.consultant.ru/link/?req=doc&amp;base=RZR&amp;n=462158&amp;dst=121769" TargetMode="External"/><Relationship Id="rId53" Type="http://schemas.openxmlformats.org/officeDocument/2006/relationships/hyperlink" Target="https://login.consultant.ru/link/?req=doc&amp;base=RZR&amp;n=462158&amp;dst=122873" TargetMode="External"/><Relationship Id="rId74" Type="http://schemas.openxmlformats.org/officeDocument/2006/relationships/hyperlink" Target="https://login.consultant.ru/link/?req=doc&amp;base=RZR&amp;n=462158&amp;dst=122855" TargetMode="External"/><Relationship Id="rId128" Type="http://schemas.openxmlformats.org/officeDocument/2006/relationships/hyperlink" Target="https://login.consultant.ru/link/?req=doc&amp;base=RLAW210&amp;n=134470&amp;dst=100396" TargetMode="External"/><Relationship Id="rId149" Type="http://schemas.openxmlformats.org/officeDocument/2006/relationships/hyperlink" Target="https://login.consultant.ru/link/?req=doc&amp;base=RLAW210&amp;n=134470&amp;dst=100398" TargetMode="External"/><Relationship Id="rId5" Type="http://schemas.openxmlformats.org/officeDocument/2006/relationships/hyperlink" Target="https://login.consultant.ru/link/?req=doc&amp;base=RLAW210&amp;n=134470&amp;dst=100016" TargetMode="External"/><Relationship Id="rId95" Type="http://schemas.openxmlformats.org/officeDocument/2006/relationships/hyperlink" Target="https://login.consultant.ru/link/?req=doc&amp;base=RLAW210&amp;n=130949&amp;dst=100060" TargetMode="External"/><Relationship Id="rId160" Type="http://schemas.openxmlformats.org/officeDocument/2006/relationships/hyperlink" Target="https://login.consultant.ru/link/?req=doc&amp;base=RLAW210&amp;n=134470&amp;dst=100132" TargetMode="External"/><Relationship Id="rId22" Type="http://schemas.openxmlformats.org/officeDocument/2006/relationships/hyperlink" Target="https://login.consultant.ru/link/?req=doc&amp;base=RZR&amp;n=462158&amp;dst=120305" TargetMode="External"/><Relationship Id="rId43" Type="http://schemas.openxmlformats.org/officeDocument/2006/relationships/hyperlink" Target="https://login.consultant.ru/link/?req=doc&amp;base=RZR&amp;n=462158&amp;dst=122219" TargetMode="External"/><Relationship Id="rId64" Type="http://schemas.openxmlformats.org/officeDocument/2006/relationships/hyperlink" Target="https://login.consultant.ru/link/?req=doc&amp;base=RZR&amp;n=462158&amp;dst=123657" TargetMode="External"/><Relationship Id="rId118" Type="http://schemas.openxmlformats.org/officeDocument/2006/relationships/hyperlink" Target="https://login.consultant.ru/link/?req=doc&amp;base=RLAW210&amp;n=109926" TargetMode="External"/><Relationship Id="rId139" Type="http://schemas.openxmlformats.org/officeDocument/2006/relationships/hyperlink" Target="https://login.consultant.ru/link/?req=doc&amp;base=RLAW210&amp;n=130949&amp;dst=100183" TargetMode="External"/><Relationship Id="rId85" Type="http://schemas.openxmlformats.org/officeDocument/2006/relationships/hyperlink" Target="https://login.consultant.ru/link/?req=doc&amp;base=RLAW210&amp;n=130949&amp;dst=100035" TargetMode="External"/><Relationship Id="rId150" Type="http://schemas.openxmlformats.org/officeDocument/2006/relationships/hyperlink" Target="https://login.consultant.ru/link/?req=doc&amp;base=RLAW210&amp;n=134470&amp;dst=100120" TargetMode="External"/><Relationship Id="rId171" Type="http://schemas.openxmlformats.org/officeDocument/2006/relationships/hyperlink" Target="https://login.consultant.ru/link/?req=doc&amp;base=RLAW210&amp;n=134470&amp;dst=100399" TargetMode="External"/><Relationship Id="rId12" Type="http://schemas.openxmlformats.org/officeDocument/2006/relationships/hyperlink" Target="https://login.consultant.ru/link/?req=doc&amp;base=RLAW210&amp;n=134470&amp;dst=100205" TargetMode="External"/><Relationship Id="rId33" Type="http://schemas.openxmlformats.org/officeDocument/2006/relationships/hyperlink" Target="https://login.consultant.ru/link/?req=doc&amp;base=RZR&amp;n=462158&amp;dst=121775" TargetMode="External"/><Relationship Id="rId108" Type="http://schemas.openxmlformats.org/officeDocument/2006/relationships/hyperlink" Target="https://login.consultant.ru/link/?req=doc&amp;base=RLAW210&amp;n=134470&amp;dst=100052" TargetMode="External"/><Relationship Id="rId129" Type="http://schemas.openxmlformats.org/officeDocument/2006/relationships/hyperlink" Target="https://login.consultant.ru/link/?req=doc&amp;base=RLAW210&amp;n=134470&amp;dst=100103" TargetMode="External"/><Relationship Id="rId54" Type="http://schemas.openxmlformats.org/officeDocument/2006/relationships/hyperlink" Target="https://login.consultant.ru/link/?req=doc&amp;base=RZR&amp;n=462158&amp;dst=122969" TargetMode="External"/><Relationship Id="rId75" Type="http://schemas.openxmlformats.org/officeDocument/2006/relationships/hyperlink" Target="https://login.consultant.ru/link/?req=doc&amp;base=RZR&amp;n=462158&amp;dst=122865" TargetMode="External"/><Relationship Id="rId96" Type="http://schemas.openxmlformats.org/officeDocument/2006/relationships/hyperlink" Target="https://login.consultant.ru/link/?req=doc&amp;base=RLAW210&amp;n=134470&amp;dst=100386" TargetMode="External"/><Relationship Id="rId140" Type="http://schemas.openxmlformats.org/officeDocument/2006/relationships/hyperlink" Target="https://login.consultant.ru/link/?req=doc&amp;base=RLAW210&amp;n=134470&amp;dst=100400" TargetMode="External"/><Relationship Id="rId161" Type="http://schemas.openxmlformats.org/officeDocument/2006/relationships/hyperlink" Target="https://login.consultant.ru/link/?req=doc&amp;base=RLAW210&amp;n=134470&amp;dst=100399" TargetMode="External"/><Relationship Id="rId1" Type="http://schemas.openxmlformats.org/officeDocument/2006/relationships/styles" Target="styles.xml"/><Relationship Id="rId6" Type="http://schemas.openxmlformats.org/officeDocument/2006/relationships/hyperlink" Target="https://login.consultant.ru/link/?req=doc&amp;base=RLAW210&amp;n=131516&amp;dst=100057" TargetMode="External"/><Relationship Id="rId23" Type="http://schemas.openxmlformats.org/officeDocument/2006/relationships/hyperlink" Target="https://login.consultant.ru/link/?req=doc&amp;base=RZR&amp;n=462158&amp;dst=120309" TargetMode="External"/><Relationship Id="rId28" Type="http://schemas.openxmlformats.org/officeDocument/2006/relationships/hyperlink" Target="https://login.consultant.ru/link/?req=doc&amp;base=RZR&amp;n=462158&amp;dst=121737" TargetMode="External"/><Relationship Id="rId49" Type="http://schemas.openxmlformats.org/officeDocument/2006/relationships/hyperlink" Target="https://login.consultant.ru/link/?req=doc&amp;base=RZR&amp;n=462158&amp;dst=122443" TargetMode="External"/><Relationship Id="rId114" Type="http://schemas.openxmlformats.org/officeDocument/2006/relationships/hyperlink" Target="https://login.consultant.ru/link/?req=doc&amp;base=RLAW210&amp;n=134470&amp;dst=100393" TargetMode="External"/><Relationship Id="rId119" Type="http://schemas.openxmlformats.org/officeDocument/2006/relationships/hyperlink" Target="https://login.consultant.ru/link/?req=doc&amp;base=RLAW210&amp;n=130949&amp;dst=100103" TargetMode="External"/><Relationship Id="rId44" Type="http://schemas.openxmlformats.org/officeDocument/2006/relationships/hyperlink" Target="https://login.consultant.ru/link/?req=doc&amp;base=RZR&amp;n=462158&amp;dst=122239" TargetMode="External"/><Relationship Id="rId60" Type="http://schemas.openxmlformats.org/officeDocument/2006/relationships/hyperlink" Target="https://login.consultant.ru/link/?req=doc&amp;base=RZR&amp;n=462158&amp;dst=123465" TargetMode="External"/><Relationship Id="rId65" Type="http://schemas.openxmlformats.org/officeDocument/2006/relationships/hyperlink" Target="https://login.consultant.ru/link/?req=doc&amp;base=RZR&amp;n=462158&amp;dst=123665" TargetMode="External"/><Relationship Id="rId81" Type="http://schemas.openxmlformats.org/officeDocument/2006/relationships/hyperlink" Target="https://login.consultant.ru/link/?req=doc&amp;base=RLAW210&amp;n=134470&amp;dst=100210" TargetMode="External"/><Relationship Id="rId86" Type="http://schemas.openxmlformats.org/officeDocument/2006/relationships/hyperlink" Target="https://login.consultant.ru/link/?req=doc&amp;base=RLAW210&amp;n=130949&amp;dst=100037" TargetMode="External"/><Relationship Id="rId130" Type="http://schemas.openxmlformats.org/officeDocument/2006/relationships/hyperlink" Target="https://login.consultant.ru/link/?req=doc&amp;base=RLAW210&amp;n=134470&amp;dst=100104" TargetMode="External"/><Relationship Id="rId135" Type="http://schemas.openxmlformats.org/officeDocument/2006/relationships/hyperlink" Target="https://login.consultant.ru/link/?req=doc&amp;base=RLAW210&amp;n=130949&amp;dst=100174" TargetMode="External"/><Relationship Id="rId151" Type="http://schemas.openxmlformats.org/officeDocument/2006/relationships/hyperlink" Target="https://login.consultant.ru/link/?req=doc&amp;base=RLAW210&amp;n=134470&amp;dst=100399" TargetMode="External"/><Relationship Id="rId156" Type="http://schemas.openxmlformats.org/officeDocument/2006/relationships/hyperlink" Target="https://login.consultant.ru/link/?req=doc&amp;base=RLAW210&amp;n=134470&amp;dst=100128" TargetMode="External"/><Relationship Id="rId172" Type="http://schemas.openxmlformats.org/officeDocument/2006/relationships/hyperlink" Target="https://login.consultant.ru/link/?req=doc&amp;base=RLAW210&amp;n=134470&amp;dst=100399" TargetMode="External"/><Relationship Id="rId13" Type="http://schemas.openxmlformats.org/officeDocument/2006/relationships/hyperlink" Target="https://login.consultant.ru/link/?req=doc&amp;base=RLAW210&amp;n=125380&amp;dst=100009" TargetMode="External"/><Relationship Id="rId18" Type="http://schemas.openxmlformats.org/officeDocument/2006/relationships/hyperlink" Target="https://login.consultant.ru/link/?req=doc&amp;base=RZR&amp;n=449572&amp;dst=100028" TargetMode="External"/><Relationship Id="rId39" Type="http://schemas.openxmlformats.org/officeDocument/2006/relationships/hyperlink" Target="https://login.consultant.ru/link/?req=doc&amp;base=RZR&amp;n=462158&amp;dst=122063" TargetMode="External"/><Relationship Id="rId109" Type="http://schemas.openxmlformats.org/officeDocument/2006/relationships/hyperlink" Target="https://login.consultant.ru/link/?req=doc&amp;base=RLAW210&amp;n=109926" TargetMode="External"/><Relationship Id="rId34" Type="http://schemas.openxmlformats.org/officeDocument/2006/relationships/hyperlink" Target="https://login.consultant.ru/link/?req=doc&amp;base=RZR&amp;n=462158&amp;dst=121781" TargetMode="External"/><Relationship Id="rId50" Type="http://schemas.openxmlformats.org/officeDocument/2006/relationships/hyperlink" Target="https://login.consultant.ru/link/?req=doc&amp;base=RZR&amp;n=462158&amp;dst=122447" TargetMode="External"/><Relationship Id="rId55" Type="http://schemas.openxmlformats.org/officeDocument/2006/relationships/hyperlink" Target="https://login.consultant.ru/link/?req=doc&amp;base=RZR&amp;n=462158&amp;dst=122973" TargetMode="External"/><Relationship Id="rId76" Type="http://schemas.openxmlformats.org/officeDocument/2006/relationships/hyperlink" Target="https://login.consultant.ru/link/?req=doc&amp;base=RZR&amp;n=462158&amp;dst=122867" TargetMode="External"/><Relationship Id="rId97" Type="http://schemas.openxmlformats.org/officeDocument/2006/relationships/hyperlink" Target="https://login.consultant.ru/link/?req=doc&amp;base=RLAW210&amp;n=134470&amp;dst=100387" TargetMode="External"/><Relationship Id="rId104" Type="http://schemas.openxmlformats.org/officeDocument/2006/relationships/hyperlink" Target="https://login.consultant.ru/link/?req=doc&amp;base=RLAW210&amp;n=134470&amp;dst=100390" TargetMode="External"/><Relationship Id="rId120" Type="http://schemas.openxmlformats.org/officeDocument/2006/relationships/hyperlink" Target="https://login.consultant.ru/link/?req=doc&amp;base=RLAW210&amp;n=134470&amp;dst=100009" TargetMode="External"/><Relationship Id="rId125" Type="http://schemas.openxmlformats.org/officeDocument/2006/relationships/image" Target="media/image4.wmf"/><Relationship Id="rId141" Type="http://schemas.openxmlformats.org/officeDocument/2006/relationships/hyperlink" Target="https://login.consultant.ru/link/?req=doc&amp;base=RLAW210&amp;n=134470&amp;dst=100399" TargetMode="External"/><Relationship Id="rId146" Type="http://schemas.openxmlformats.org/officeDocument/2006/relationships/hyperlink" Target="https://login.consultant.ru/link/?req=doc&amp;base=RLAW210&amp;n=134470&amp;dst=100399" TargetMode="External"/><Relationship Id="rId167" Type="http://schemas.openxmlformats.org/officeDocument/2006/relationships/hyperlink" Target="https://login.consultant.ru/link/?req=doc&amp;base=RLAW210&amp;n=134470&amp;dst=100134" TargetMode="External"/><Relationship Id="rId7" Type="http://schemas.openxmlformats.org/officeDocument/2006/relationships/hyperlink" Target="https://login.consultant.ru/link/?req=doc&amp;base=RLAW210&amp;n=134470&amp;dst=100148" TargetMode="External"/><Relationship Id="rId71" Type="http://schemas.openxmlformats.org/officeDocument/2006/relationships/hyperlink" Target="https://login.consultant.ru/link/?req=doc&amp;base=RZR&amp;n=462158&amp;dst=122831" TargetMode="External"/><Relationship Id="rId92" Type="http://schemas.openxmlformats.org/officeDocument/2006/relationships/hyperlink" Target="https://login.consultant.ru/link/?req=doc&amp;base=RLAW210&amp;n=134470&amp;dst=100323" TargetMode="External"/><Relationship Id="rId162" Type="http://schemas.openxmlformats.org/officeDocument/2006/relationships/hyperlink" Target="https://login.consultant.ru/link/?req=doc&amp;base=RLAW210&amp;n=134470&amp;dst=100399" TargetMode="External"/><Relationship Id="rId2" Type="http://schemas.openxmlformats.org/officeDocument/2006/relationships/settings" Target="settings.xml"/><Relationship Id="rId29" Type="http://schemas.openxmlformats.org/officeDocument/2006/relationships/hyperlink" Target="https://login.consultant.ru/link/?req=doc&amp;base=RZR&amp;n=462158&amp;dst=121759" TargetMode="External"/><Relationship Id="rId24" Type="http://schemas.openxmlformats.org/officeDocument/2006/relationships/hyperlink" Target="https://login.consultant.ru/link/?req=doc&amp;base=RZR&amp;n=462158&amp;dst=138384" TargetMode="External"/><Relationship Id="rId40" Type="http://schemas.openxmlformats.org/officeDocument/2006/relationships/hyperlink" Target="https://login.consultant.ru/link/?req=doc&amp;base=RZR&amp;n=462158&amp;dst=122065" TargetMode="External"/><Relationship Id="rId45" Type="http://schemas.openxmlformats.org/officeDocument/2006/relationships/hyperlink" Target="https://login.consultant.ru/link/?req=doc&amp;base=RZR&amp;n=462158&amp;dst=122329" TargetMode="External"/><Relationship Id="rId66" Type="http://schemas.openxmlformats.org/officeDocument/2006/relationships/hyperlink" Target="https://login.consultant.ru/link/?req=doc&amp;base=RZR&amp;n=462158&amp;dst=123667" TargetMode="External"/><Relationship Id="rId87" Type="http://schemas.openxmlformats.org/officeDocument/2006/relationships/hyperlink" Target="https://login.consultant.ru/link/?req=doc&amp;base=RLAW210&amp;n=130949&amp;dst=100038" TargetMode="External"/><Relationship Id="rId110" Type="http://schemas.openxmlformats.org/officeDocument/2006/relationships/hyperlink" Target="https://login.consultant.ru/link/?req=doc&amp;base=RLAW210&amp;n=109926" TargetMode="External"/><Relationship Id="rId115" Type="http://schemas.openxmlformats.org/officeDocument/2006/relationships/hyperlink" Target="https://login.consultant.ru/link/?req=doc&amp;base=RLAW210&amp;n=130949&amp;dst=100101" TargetMode="External"/><Relationship Id="rId131" Type="http://schemas.openxmlformats.org/officeDocument/2006/relationships/hyperlink" Target="https://login.consultant.ru/link/?req=doc&amp;base=RLAW210&amp;n=134470&amp;dst=100106" TargetMode="External"/><Relationship Id="rId136" Type="http://schemas.openxmlformats.org/officeDocument/2006/relationships/hyperlink" Target="https://login.consultant.ru/link/?req=doc&amp;base=RLAW210&amp;n=134470&amp;dst=100397" TargetMode="External"/><Relationship Id="rId157" Type="http://schemas.openxmlformats.org/officeDocument/2006/relationships/hyperlink" Target="https://login.consultant.ru/link/?req=doc&amp;base=RLAW210&amp;n=134470&amp;dst=100130" TargetMode="External"/><Relationship Id="rId61" Type="http://schemas.openxmlformats.org/officeDocument/2006/relationships/hyperlink" Target="https://login.consultant.ru/link/?req=doc&amp;base=RZR&amp;n=462158&amp;dst=123551" TargetMode="External"/><Relationship Id="rId82" Type="http://schemas.openxmlformats.org/officeDocument/2006/relationships/hyperlink" Target="https://login.consultant.ru/link/?req=doc&amp;base=RLAW210&amp;n=134470&amp;dst=100322" TargetMode="External"/><Relationship Id="rId152" Type="http://schemas.openxmlformats.org/officeDocument/2006/relationships/hyperlink" Target="https://login.consultant.ru/link/?req=doc&amp;base=RLAW210&amp;n=134470&amp;dst=100138" TargetMode="External"/><Relationship Id="rId173" Type="http://schemas.openxmlformats.org/officeDocument/2006/relationships/hyperlink" Target="https://login.consultant.ru/link/?req=doc&amp;base=RLAW210&amp;n=134470&amp;dst=100399" TargetMode="External"/><Relationship Id="rId19" Type="http://schemas.openxmlformats.org/officeDocument/2006/relationships/hyperlink" Target="https://login.consultant.ru/link/?req=doc&amp;base=RZR&amp;n=368360&amp;dst=100009" TargetMode="External"/><Relationship Id="rId14" Type="http://schemas.openxmlformats.org/officeDocument/2006/relationships/hyperlink" Target="https://login.consultant.ru/link/?req=doc&amp;base=RZR&amp;n=449572" TargetMode="External"/><Relationship Id="rId30" Type="http://schemas.openxmlformats.org/officeDocument/2006/relationships/hyperlink" Target="https://login.consultant.ru/link/?req=doc&amp;base=RZR&amp;n=462158&amp;dst=121763" TargetMode="External"/><Relationship Id="rId35" Type="http://schemas.openxmlformats.org/officeDocument/2006/relationships/hyperlink" Target="https://login.consultant.ru/link/?req=doc&amp;base=RZR&amp;n=462158&amp;dst=121805" TargetMode="External"/><Relationship Id="rId56" Type="http://schemas.openxmlformats.org/officeDocument/2006/relationships/hyperlink" Target="https://login.consultant.ru/link/?req=doc&amp;base=RZR&amp;n=462158&amp;dst=123021" TargetMode="External"/><Relationship Id="rId77" Type="http://schemas.openxmlformats.org/officeDocument/2006/relationships/hyperlink" Target="https://login.consultant.ru/link/?req=doc&amp;base=RZR&amp;n=462158&amp;dst=122897" TargetMode="External"/><Relationship Id="rId100" Type="http://schemas.openxmlformats.org/officeDocument/2006/relationships/hyperlink" Target="https://login.consultant.ru/link/?req=doc&amp;base=RLAW210&amp;n=134470&amp;dst=100389" TargetMode="External"/><Relationship Id="rId105" Type="http://schemas.openxmlformats.org/officeDocument/2006/relationships/hyperlink" Target="https://login.consultant.ru/link/?req=doc&amp;base=RZR&amp;n=464169" TargetMode="External"/><Relationship Id="rId126" Type="http://schemas.openxmlformats.org/officeDocument/2006/relationships/hyperlink" Target="https://login.consultant.ru/link/?req=doc&amp;base=RZR&amp;n=459438&amp;dst=11129" TargetMode="External"/><Relationship Id="rId147" Type="http://schemas.openxmlformats.org/officeDocument/2006/relationships/hyperlink" Target="https://login.consultant.ru/link/?req=doc&amp;base=RLAW210&amp;n=134470&amp;dst=100118" TargetMode="External"/><Relationship Id="rId168" Type="http://schemas.openxmlformats.org/officeDocument/2006/relationships/hyperlink" Target="https://login.consultant.ru/link/?req=doc&amp;base=RLAW210&amp;n=134470&amp;dst=100399" TargetMode="External"/><Relationship Id="rId8" Type="http://schemas.openxmlformats.org/officeDocument/2006/relationships/hyperlink" Target="https://login.consultant.ru/link/?req=doc&amp;base=RLAW210&amp;n=134470&amp;dst=100149" TargetMode="External"/><Relationship Id="rId51" Type="http://schemas.openxmlformats.org/officeDocument/2006/relationships/hyperlink" Target="https://login.consultant.ru/link/?req=doc&amp;base=RZR&amp;n=462158&amp;dst=122547" TargetMode="External"/><Relationship Id="rId72" Type="http://schemas.openxmlformats.org/officeDocument/2006/relationships/hyperlink" Target="https://login.consultant.ru/link/?req=doc&amp;base=RZR&amp;n=462158&amp;dst=122835" TargetMode="External"/><Relationship Id="rId93" Type="http://schemas.openxmlformats.org/officeDocument/2006/relationships/hyperlink" Target="https://login.consultant.ru/link/?req=doc&amp;base=RZR&amp;n=465808&amp;dst=3704" TargetMode="External"/><Relationship Id="rId98" Type="http://schemas.openxmlformats.org/officeDocument/2006/relationships/hyperlink" Target="https://login.consultant.ru/link/?req=doc&amp;base=RLAW210&amp;n=134470&amp;dst=100387" TargetMode="External"/><Relationship Id="rId121" Type="http://schemas.openxmlformats.org/officeDocument/2006/relationships/image" Target="media/image1.wmf"/><Relationship Id="rId142" Type="http://schemas.openxmlformats.org/officeDocument/2006/relationships/hyperlink" Target="https://login.consultant.ru/link/?req=doc&amp;base=RLAW210&amp;n=130949&amp;dst=100191" TargetMode="External"/><Relationship Id="rId163" Type="http://schemas.openxmlformats.org/officeDocument/2006/relationships/hyperlink" Target="https://login.consultant.ru/link/?req=doc&amp;base=RLAW210&amp;n=134470&amp;dst=100399"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462158&amp;dst=138404" TargetMode="External"/><Relationship Id="rId46" Type="http://schemas.openxmlformats.org/officeDocument/2006/relationships/hyperlink" Target="https://login.consultant.ru/link/?req=doc&amp;base=RZR&amp;n=462158&amp;dst=122423" TargetMode="External"/><Relationship Id="rId67" Type="http://schemas.openxmlformats.org/officeDocument/2006/relationships/hyperlink" Target="https://login.consultant.ru/link/?req=doc&amp;base=RZR&amp;n=462158&amp;dst=123679" TargetMode="External"/><Relationship Id="rId116" Type="http://schemas.openxmlformats.org/officeDocument/2006/relationships/hyperlink" Target="https://login.consultant.ru/link/?req=doc&amp;base=RLAW210&amp;n=134470&amp;dst=100394" TargetMode="External"/><Relationship Id="rId137" Type="http://schemas.openxmlformats.org/officeDocument/2006/relationships/hyperlink" Target="https://login.consultant.ru/link/?req=doc&amp;base=RLAW210&amp;n=134470&amp;dst=100111" TargetMode="External"/><Relationship Id="rId158" Type="http://schemas.openxmlformats.org/officeDocument/2006/relationships/hyperlink" Target="https://login.consultant.ru/link/?req=doc&amp;base=RLAW210&amp;n=134470&amp;dst=100399" TargetMode="External"/><Relationship Id="rId20" Type="http://schemas.openxmlformats.org/officeDocument/2006/relationships/hyperlink" Target="https://login.consultant.ru/link/?req=doc&amp;base=RLAW210&amp;n=125380&amp;dst=100009" TargetMode="External"/><Relationship Id="rId41" Type="http://schemas.openxmlformats.org/officeDocument/2006/relationships/hyperlink" Target="https://login.consultant.ru/link/?req=doc&amp;base=RZR&amp;n=462158&amp;dst=122099" TargetMode="External"/><Relationship Id="rId62" Type="http://schemas.openxmlformats.org/officeDocument/2006/relationships/hyperlink" Target="https://login.consultant.ru/link/?req=doc&amp;base=RZR&amp;n=462158&amp;dst=123569" TargetMode="External"/><Relationship Id="rId83" Type="http://schemas.openxmlformats.org/officeDocument/2006/relationships/hyperlink" Target="https://login.consultant.ru/link/?req=doc&amp;base=RLAW210&amp;n=134470&amp;dst=100039" TargetMode="External"/><Relationship Id="rId88" Type="http://schemas.openxmlformats.org/officeDocument/2006/relationships/hyperlink" Target="https://login.consultant.ru/link/?req=doc&amp;base=RLAW210&amp;n=130949&amp;dst=100039" TargetMode="External"/><Relationship Id="rId111" Type="http://schemas.openxmlformats.org/officeDocument/2006/relationships/hyperlink" Target="https://login.consultant.ru/link/?req=doc&amp;base=RLAW210&amp;n=130949&amp;dst=100081" TargetMode="External"/><Relationship Id="rId132" Type="http://schemas.openxmlformats.org/officeDocument/2006/relationships/hyperlink" Target="https://login.consultant.ru/link/?req=doc&amp;base=RLAW210&amp;n=130949&amp;dst=100173" TargetMode="External"/><Relationship Id="rId153" Type="http://schemas.openxmlformats.org/officeDocument/2006/relationships/hyperlink" Target="https://login.consultant.ru/link/?req=doc&amp;base=RLAW210&amp;n=134470&amp;dst=100399" TargetMode="External"/><Relationship Id="rId174" Type="http://schemas.openxmlformats.org/officeDocument/2006/relationships/hyperlink" Target="https://login.consultant.ru/link/?req=doc&amp;base=RLAW210&amp;n=134470&amp;dst=100399" TargetMode="External"/><Relationship Id="rId15" Type="http://schemas.openxmlformats.org/officeDocument/2006/relationships/hyperlink" Target="https://login.consultant.ru/link/?req=doc&amp;base=RZR&amp;n=449572&amp;dst=100053" TargetMode="External"/><Relationship Id="rId36" Type="http://schemas.openxmlformats.org/officeDocument/2006/relationships/hyperlink" Target="https://login.consultant.ru/link/?req=doc&amp;base=RZR&amp;n=462158&amp;dst=121853" TargetMode="External"/><Relationship Id="rId57" Type="http://schemas.openxmlformats.org/officeDocument/2006/relationships/hyperlink" Target="https://login.consultant.ru/link/?req=doc&amp;base=RZR&amp;n=462158&amp;dst=123029" TargetMode="External"/><Relationship Id="rId106" Type="http://schemas.openxmlformats.org/officeDocument/2006/relationships/hyperlink" Target="https://login.consultant.ru/link/?req=doc&amp;base=RLAW210&amp;n=134470&amp;dst=100391" TargetMode="External"/><Relationship Id="rId127" Type="http://schemas.openxmlformats.org/officeDocument/2006/relationships/hyperlink" Target="https://login.consultant.ru/link/?req=doc&amp;base=RLAW210&amp;n=130949&amp;dst=100172" TargetMode="External"/><Relationship Id="rId10" Type="http://schemas.openxmlformats.org/officeDocument/2006/relationships/hyperlink" Target="https://login.consultant.ru/link/?req=doc&amp;base=RLAW210&amp;n=134470&amp;dst=100198" TargetMode="External"/><Relationship Id="rId31" Type="http://schemas.openxmlformats.org/officeDocument/2006/relationships/hyperlink" Target="https://login.consultant.ru/link/?req=doc&amp;base=RZR&amp;n=462158&amp;dst=121767" TargetMode="External"/><Relationship Id="rId52" Type="http://schemas.openxmlformats.org/officeDocument/2006/relationships/hyperlink" Target="https://login.consultant.ru/link/?req=doc&amp;base=RZR&amp;n=462158&amp;dst=122851" TargetMode="External"/><Relationship Id="rId73" Type="http://schemas.openxmlformats.org/officeDocument/2006/relationships/hyperlink" Target="https://login.consultant.ru/link/?req=doc&amp;base=RZR&amp;n=462158&amp;dst=122837" TargetMode="External"/><Relationship Id="rId78" Type="http://schemas.openxmlformats.org/officeDocument/2006/relationships/hyperlink" Target="https://login.consultant.ru/link/?req=doc&amp;base=RZR&amp;n=462158&amp;dst=122903" TargetMode="External"/><Relationship Id="rId94" Type="http://schemas.openxmlformats.org/officeDocument/2006/relationships/hyperlink" Target="https://login.consultant.ru/link/?req=doc&amp;base=RZR&amp;n=465808&amp;dst=3722" TargetMode="External"/><Relationship Id="rId99" Type="http://schemas.openxmlformats.org/officeDocument/2006/relationships/hyperlink" Target="https://login.consultant.ru/link/?req=doc&amp;base=RLAW210&amp;n=130949&amp;dst=100061" TargetMode="External"/><Relationship Id="rId101" Type="http://schemas.openxmlformats.org/officeDocument/2006/relationships/hyperlink" Target="https://login.consultant.ru/link/?req=doc&amp;base=RZR&amp;n=462157&amp;dst=100136" TargetMode="External"/><Relationship Id="rId122" Type="http://schemas.openxmlformats.org/officeDocument/2006/relationships/image" Target="media/image2.wmf"/><Relationship Id="rId143" Type="http://schemas.openxmlformats.org/officeDocument/2006/relationships/hyperlink" Target="https://login.consultant.ru/link/?req=doc&amp;base=RLAW210&amp;n=130949&amp;dst=100193" TargetMode="External"/><Relationship Id="rId148" Type="http://schemas.openxmlformats.org/officeDocument/2006/relationships/hyperlink" Target="https://login.consultant.ru/link/?req=doc&amp;base=RLAW210&amp;n=134470&amp;dst=100399" TargetMode="External"/><Relationship Id="rId164" Type="http://schemas.openxmlformats.org/officeDocument/2006/relationships/hyperlink" Target="https://login.consultant.ru/link/?req=doc&amp;base=RLAW210&amp;n=134470&amp;dst=100399" TargetMode="External"/><Relationship Id="rId169" Type="http://schemas.openxmlformats.org/officeDocument/2006/relationships/hyperlink" Target="https://login.consultant.ru/link/?req=doc&amp;base=RLAW210&amp;n=134470&amp;dst=100136" TargetMode="External"/><Relationship Id="rId4" Type="http://schemas.openxmlformats.org/officeDocument/2006/relationships/hyperlink" Target="https://login.consultant.ru/link/?req=doc&amp;base=RLAW210&amp;n=130949&amp;dst=100005" TargetMode="External"/><Relationship Id="rId9" Type="http://schemas.openxmlformats.org/officeDocument/2006/relationships/hyperlink" Target="https://login.consultant.ru/link/?req=doc&amp;base=RZR&amp;n=464169" TargetMode="External"/><Relationship Id="rId26" Type="http://schemas.openxmlformats.org/officeDocument/2006/relationships/hyperlink" Target="https://login.consultant.ru/link/?req=doc&amp;base=RZR&amp;n=462158&amp;dst=121319" TargetMode="External"/><Relationship Id="rId47" Type="http://schemas.openxmlformats.org/officeDocument/2006/relationships/hyperlink" Target="https://login.consultant.ru/link/?req=doc&amp;base=RZR&amp;n=462158&amp;dst=122435" TargetMode="External"/><Relationship Id="rId68" Type="http://schemas.openxmlformats.org/officeDocument/2006/relationships/hyperlink" Target="https://login.consultant.ru/link/?req=doc&amp;base=RZR&amp;n=462158&amp;dst=123727" TargetMode="External"/><Relationship Id="rId89" Type="http://schemas.openxmlformats.org/officeDocument/2006/relationships/hyperlink" Target="https://login.consultant.ru/link/?req=doc&amp;base=RLAW210&amp;n=130949&amp;dst=100040" TargetMode="External"/><Relationship Id="rId112" Type="http://schemas.openxmlformats.org/officeDocument/2006/relationships/hyperlink" Target="https://login.consultant.ru/link/?req=doc&amp;base=RLAW210&amp;n=130949&amp;dst=100100" TargetMode="External"/><Relationship Id="rId133" Type="http://schemas.openxmlformats.org/officeDocument/2006/relationships/hyperlink" Target="https://login.consultant.ru/link/?req=doc&amp;base=RLAW210&amp;n=134470&amp;dst=100108" TargetMode="External"/><Relationship Id="rId154" Type="http://schemas.openxmlformats.org/officeDocument/2006/relationships/hyperlink" Target="https://login.consultant.ru/link/?req=doc&amp;base=RLAW210&amp;n=134470&amp;dst=100399" TargetMode="External"/><Relationship Id="rId175" Type="http://schemas.openxmlformats.org/officeDocument/2006/relationships/fontTable" Target="fontTable.xml"/><Relationship Id="rId16" Type="http://schemas.openxmlformats.org/officeDocument/2006/relationships/hyperlink" Target="https://login.consultant.ru/link/?req=doc&amp;base=RZR&amp;n=449455&amp;dst=102122" TargetMode="External"/><Relationship Id="rId37" Type="http://schemas.openxmlformats.org/officeDocument/2006/relationships/hyperlink" Target="https://login.consultant.ru/link/?req=doc&amp;base=RZR&amp;n=462158&amp;dst=122055" TargetMode="External"/><Relationship Id="rId58" Type="http://schemas.openxmlformats.org/officeDocument/2006/relationships/hyperlink" Target="https://login.consultant.ru/link/?req=doc&amp;base=RZR&amp;n=462158&amp;dst=123097" TargetMode="External"/><Relationship Id="rId79" Type="http://schemas.openxmlformats.org/officeDocument/2006/relationships/hyperlink" Target="https://login.consultant.ru/link/?req=doc&amp;base=RZR&amp;n=462158&amp;dst=126241" TargetMode="External"/><Relationship Id="rId102" Type="http://schemas.openxmlformats.org/officeDocument/2006/relationships/hyperlink" Target="https://login.consultant.ru/link/?req=doc&amp;base=RZR&amp;n=430184" TargetMode="External"/><Relationship Id="rId123" Type="http://schemas.openxmlformats.org/officeDocument/2006/relationships/hyperlink" Target="https://login.consultant.ru/link/?req=doc&amp;base=RZR&amp;n=464169" TargetMode="External"/><Relationship Id="rId144" Type="http://schemas.openxmlformats.org/officeDocument/2006/relationships/hyperlink" Target="https://login.consultant.ru/link/?req=doc&amp;base=RLAW210&amp;n=134470&amp;dst=100113" TargetMode="External"/><Relationship Id="rId90" Type="http://schemas.openxmlformats.org/officeDocument/2006/relationships/hyperlink" Target="https://login.consultant.ru/link/?req=doc&amp;base=RLAW210&amp;n=130949&amp;dst=100041" TargetMode="External"/><Relationship Id="rId165" Type="http://schemas.openxmlformats.org/officeDocument/2006/relationships/hyperlink" Target="https://login.consultant.ru/link/?req=doc&amp;base=RLAW210&amp;n=134470&amp;dst=100399" TargetMode="External"/><Relationship Id="rId27" Type="http://schemas.openxmlformats.org/officeDocument/2006/relationships/hyperlink" Target="https://login.consultant.ru/link/?req=doc&amp;base=RZR&amp;n=462158&amp;dst=121735" TargetMode="External"/><Relationship Id="rId48" Type="http://schemas.openxmlformats.org/officeDocument/2006/relationships/hyperlink" Target="https://login.consultant.ru/link/?req=doc&amp;base=RZR&amp;n=462158&amp;dst=122439" TargetMode="External"/><Relationship Id="rId69" Type="http://schemas.openxmlformats.org/officeDocument/2006/relationships/hyperlink" Target="https://login.consultant.ru/link/?req=doc&amp;base=RZR&amp;n=462158&amp;dst=123735" TargetMode="External"/><Relationship Id="rId113" Type="http://schemas.openxmlformats.org/officeDocument/2006/relationships/hyperlink" Target="https://login.consultant.ru/link/?req=doc&amp;base=RLAW210&amp;n=134470&amp;dst=100392" TargetMode="External"/><Relationship Id="rId134" Type="http://schemas.openxmlformats.org/officeDocument/2006/relationships/hyperlink" Target="https://login.consultant.ru/link/?req=doc&amp;base=RLAW210&amp;n=134470&amp;dst=100109" TargetMode="External"/><Relationship Id="rId80" Type="http://schemas.openxmlformats.org/officeDocument/2006/relationships/hyperlink" Target="https://login.consultant.ru/link/?req=doc&amp;base=RZR&amp;n=462158&amp;dst=126319" TargetMode="External"/><Relationship Id="rId155" Type="http://schemas.openxmlformats.org/officeDocument/2006/relationships/hyperlink" Target="https://login.consultant.ru/link/?req=doc&amp;base=RLAW210&amp;n=134470&amp;dst=100399" TargetMode="External"/><Relationship Id="rId176" Type="http://schemas.openxmlformats.org/officeDocument/2006/relationships/theme" Target="theme/theme1.xml"/><Relationship Id="rId17" Type="http://schemas.openxmlformats.org/officeDocument/2006/relationships/hyperlink" Target="https://login.consultant.ru/link/?req=doc&amp;base=RZR&amp;n=449455&amp;dst=102122" TargetMode="External"/><Relationship Id="rId38" Type="http://schemas.openxmlformats.org/officeDocument/2006/relationships/hyperlink" Target="https://login.consultant.ru/link/?req=doc&amp;base=RZR&amp;n=462158&amp;dst=122057" TargetMode="External"/><Relationship Id="rId59" Type="http://schemas.openxmlformats.org/officeDocument/2006/relationships/hyperlink" Target="https://login.consultant.ru/link/?req=doc&amp;base=RZR&amp;n=462158&amp;dst=123125" TargetMode="External"/><Relationship Id="rId103" Type="http://schemas.openxmlformats.org/officeDocument/2006/relationships/hyperlink" Target="https://login.consultant.ru/link/?req=doc&amp;base=RLAW210&amp;n=134470&amp;dst=100051" TargetMode="External"/><Relationship Id="rId124" Type="http://schemas.openxmlformats.org/officeDocument/2006/relationships/image" Target="media/image3.wmf"/><Relationship Id="rId70" Type="http://schemas.openxmlformats.org/officeDocument/2006/relationships/hyperlink" Target="https://login.consultant.ru/link/?req=doc&amp;base=RZR&amp;n=462158&amp;dst=122829" TargetMode="External"/><Relationship Id="rId91" Type="http://schemas.openxmlformats.org/officeDocument/2006/relationships/hyperlink" Target="https://login.consultant.ru/link/?req=doc&amp;base=RLAW210&amp;n=134470&amp;dst=100040" TargetMode="External"/><Relationship Id="rId145" Type="http://schemas.openxmlformats.org/officeDocument/2006/relationships/hyperlink" Target="https://login.consultant.ru/link/?req=doc&amp;base=RLAW210&amp;n=134470&amp;dst=100115" TargetMode="External"/><Relationship Id="rId166" Type="http://schemas.openxmlformats.org/officeDocument/2006/relationships/hyperlink" Target="https://login.consultant.ru/link/?req=doc&amp;base=RLAW210&amp;n=134470&amp;dst=100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27614</Words>
  <Characters>157406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2024-01-16T23:47:00Z</dcterms:created>
  <dcterms:modified xsi:type="dcterms:W3CDTF">2024-01-16T23:49:00Z</dcterms:modified>
</cp:coreProperties>
</file>