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4" w:rsidRDefault="002442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42D4" w:rsidRDefault="002442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42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2D4" w:rsidRDefault="002442D4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2D4" w:rsidRDefault="002442D4">
            <w:pPr>
              <w:pStyle w:val="ConsPlusNormal"/>
              <w:jc w:val="right"/>
            </w:pPr>
            <w:r>
              <w:t>N 308-ФЗ</w:t>
            </w:r>
          </w:p>
        </w:tc>
      </w:tr>
    </w:tbl>
    <w:p w:rsidR="002442D4" w:rsidRDefault="00244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2D4" w:rsidRDefault="002442D4">
      <w:pPr>
        <w:pStyle w:val="ConsPlusNormal"/>
        <w:jc w:val="both"/>
      </w:pPr>
    </w:p>
    <w:p w:rsidR="002442D4" w:rsidRDefault="002442D4">
      <w:pPr>
        <w:pStyle w:val="ConsPlusTitle"/>
        <w:jc w:val="center"/>
      </w:pPr>
      <w:r>
        <w:t>РОССИЙСКАЯ ФЕДЕРАЦИЯ</w:t>
      </w:r>
    </w:p>
    <w:p w:rsidR="002442D4" w:rsidRDefault="002442D4">
      <w:pPr>
        <w:pStyle w:val="ConsPlusTitle"/>
        <w:jc w:val="center"/>
      </w:pPr>
    </w:p>
    <w:p w:rsidR="002442D4" w:rsidRDefault="002442D4">
      <w:pPr>
        <w:pStyle w:val="ConsPlusTitle"/>
        <w:jc w:val="center"/>
      </w:pPr>
      <w:r>
        <w:t>ФЕДЕРАЛЬНЫЙ ЗАКОН</w:t>
      </w:r>
    </w:p>
    <w:p w:rsidR="002442D4" w:rsidRDefault="002442D4">
      <w:pPr>
        <w:pStyle w:val="ConsPlusTitle"/>
        <w:jc w:val="center"/>
      </w:pPr>
    </w:p>
    <w:p w:rsidR="002442D4" w:rsidRDefault="002442D4">
      <w:pPr>
        <w:pStyle w:val="ConsPlusTitle"/>
        <w:jc w:val="center"/>
      </w:pPr>
      <w:r>
        <w:t>О ВНЕСЕНИИ ИЗМЕНЕНИЙ</w:t>
      </w:r>
    </w:p>
    <w:p w:rsidR="002442D4" w:rsidRDefault="002442D4">
      <w:pPr>
        <w:pStyle w:val="ConsPlusTitle"/>
        <w:jc w:val="center"/>
      </w:pPr>
      <w:r>
        <w:t>В СТАТЬЮ 22 ФЕДЕРАЛЬНОГО ЗАКОНА "О БЕЗОПАСНОМ ОБРАЩЕНИИ</w:t>
      </w:r>
    </w:p>
    <w:p w:rsidR="002442D4" w:rsidRDefault="002442D4">
      <w:pPr>
        <w:pStyle w:val="ConsPlusTitle"/>
        <w:jc w:val="center"/>
      </w:pPr>
      <w:r>
        <w:t>С ПЕСТИЦИДАМИ И АГРОХИМИКАТАМИ" И ФЕДЕРАЛЬНЫЙ ЗАКОН</w:t>
      </w:r>
    </w:p>
    <w:p w:rsidR="002442D4" w:rsidRDefault="002442D4">
      <w:pPr>
        <w:pStyle w:val="ConsPlusTitle"/>
        <w:jc w:val="center"/>
      </w:pPr>
      <w:r>
        <w:t>"О ГОСУДАРСТВЕННОМ РЕГУЛИРОВАНИИ ОБЕСПЕЧЕНИЯ ПЛОДОРОДИЯ</w:t>
      </w:r>
    </w:p>
    <w:p w:rsidR="002442D4" w:rsidRDefault="002442D4">
      <w:pPr>
        <w:pStyle w:val="ConsPlusTitle"/>
        <w:jc w:val="center"/>
      </w:pPr>
      <w:r>
        <w:t>ЗЕМЕЛЬ СЕЛЬСКОХОЗЯЙСТВЕННОГО НАЗНАЧЕНИЯ"</w:t>
      </w:r>
    </w:p>
    <w:p w:rsidR="002442D4" w:rsidRDefault="002442D4">
      <w:pPr>
        <w:pStyle w:val="ConsPlusNormal"/>
        <w:jc w:val="center"/>
      </w:pPr>
    </w:p>
    <w:p w:rsidR="002442D4" w:rsidRDefault="002442D4">
      <w:pPr>
        <w:pStyle w:val="ConsPlusNormal"/>
        <w:jc w:val="right"/>
      </w:pPr>
      <w:r>
        <w:t>Принят</w:t>
      </w:r>
    </w:p>
    <w:p w:rsidR="002442D4" w:rsidRDefault="002442D4">
      <w:pPr>
        <w:pStyle w:val="ConsPlusNormal"/>
        <w:jc w:val="right"/>
      </w:pPr>
      <w:r>
        <w:t>Государственной Думой</w:t>
      </w:r>
    </w:p>
    <w:p w:rsidR="002442D4" w:rsidRDefault="002442D4">
      <w:pPr>
        <w:pStyle w:val="ConsPlusNormal"/>
        <w:jc w:val="right"/>
      </w:pPr>
      <w:r>
        <w:t>21 июля 2020 года</w:t>
      </w:r>
    </w:p>
    <w:p w:rsidR="002442D4" w:rsidRDefault="002442D4">
      <w:pPr>
        <w:pStyle w:val="ConsPlusNormal"/>
        <w:jc w:val="right"/>
      </w:pPr>
    </w:p>
    <w:p w:rsidR="002442D4" w:rsidRDefault="002442D4">
      <w:pPr>
        <w:pStyle w:val="ConsPlusNormal"/>
        <w:jc w:val="right"/>
      </w:pPr>
      <w:r>
        <w:t>Одобрен</w:t>
      </w:r>
    </w:p>
    <w:p w:rsidR="002442D4" w:rsidRDefault="002442D4">
      <w:pPr>
        <w:pStyle w:val="ConsPlusNormal"/>
        <w:jc w:val="right"/>
      </w:pPr>
      <w:r>
        <w:t>Советом Федерации</w:t>
      </w:r>
    </w:p>
    <w:p w:rsidR="002442D4" w:rsidRDefault="002442D4">
      <w:pPr>
        <w:pStyle w:val="ConsPlusNormal"/>
        <w:jc w:val="right"/>
      </w:pPr>
      <w:r>
        <w:t>24 июля 2020 года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Title"/>
        <w:ind w:firstLine="540"/>
        <w:jc w:val="both"/>
        <w:outlineLvl w:val="0"/>
      </w:pPr>
      <w:r>
        <w:t>Статья 1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части первой статьи 22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2009, N 1, ст. 17) слова "состояния плодородия земель (почв)" заменить словами "результатов оценки качества земель, состояния плодородия земель сельскохозяйственного назначения, определенного на основании проведенных почвенных, геоботанических и других обследований земель сельскохозяйственного назначения".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Title"/>
        <w:ind w:firstLine="540"/>
        <w:jc w:val="both"/>
        <w:outlineLvl w:val="0"/>
      </w:pPr>
      <w:r>
        <w:t>Статья 2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2008, N 30, ст. 3616; 2009, N 1, ст. 17, 21; 2011, N 30, ст. 4596; 2013, N 52, ст. 6961; 2016, N 15, ст. 2066; 2019, N 52, ст. 7795) следующие изменения: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признать утратившей силу;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четвертом</w:t>
        </w:r>
      </w:hyperlink>
      <w:r>
        <w:t xml:space="preserve"> слово "систематического" исключить, слова "агротехнических, агрохимических, мелиоративных, фитосанитарных, противоэрозионных" заменить словом "мелиоративных";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11" w:history="1">
        <w:r>
          <w:rPr>
            <w:color w:val="0000FF"/>
          </w:rPr>
          <w:t>одиннадцатый</w:t>
        </w:r>
      </w:hyperlink>
      <w:r>
        <w:t xml:space="preserve"> признать утратившими силу;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"агрохимическое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</w:t>
      </w:r>
      <w:r>
        <w:lastRenderedPageBreak/>
        <w:t>земель сельскохозяйственного назначения агрохимикатами,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назначения.";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>"Статья 2. Цель и предмет настоящего Федерального закона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государственного регулирования обеспечения воспроизводства плодородия земель сельскохозяйственного назначения, за исключением садовых и огородных земельных участков,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продукции.";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второй статьи 3.1</w:t>
        </w:r>
      </w:hyperlink>
      <w:r>
        <w:t xml:space="preserve"> слова "в рамках федеральных целевых программ" исключить;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статье 4</w:t>
        </w:r>
      </w:hyperlink>
      <w:r>
        <w:t xml:space="preserve"> слова "федеральных целевых программ обеспечения" заменить словами "государственных программ Российской Федерации, содержащих мероприятия в области обеспечения";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наименовании главы III</w:t>
        </w:r>
      </w:hyperlink>
      <w:r>
        <w:t xml:space="preserve"> слова "собственников, владельцев, пользователей, в том числе арендаторов," заменить словами "собственников земельных участков, землепользователей, землевладельцев и арендаторов";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7) в </w:t>
      </w:r>
      <w:hyperlink r:id="rId17" w:history="1">
        <w:r>
          <w:rPr>
            <w:color w:val="0000FF"/>
          </w:rPr>
          <w:t>статье 7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слова "собственников, владельцев, пользователей, в том числе арендаторов," заменить словами "собственников земельных участков, землепользователей, землевладельцев и арендаторов";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"Собственники, владельцы, пользователи, в том числе арендаторы," заменить словами "Собственники земельных участков, землепользователи, землевладельцы и арендаторы";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"проводить мероприятия по воспроизводству плодородия земель сельскохозяйственного назначения наряду с проведением обязательных мероприятий, предусмотренных статьей 8 настоящего Федерального закона;";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"проводить почвенные, геоботанические и другие обследования земель сельскохозяйственного назначения наряду с проведением обязательных обследований, предусмотренных статьей 15 настоящего Федерального закона;";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 и в нем слово "иметь" заменить словом "осуществлять";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lastRenderedPageBreak/>
        <w:t xml:space="preserve">8) в </w:t>
      </w:r>
      <w:hyperlink r:id="rId24" w:history="1">
        <w:r>
          <w:rPr>
            <w:color w:val="0000FF"/>
          </w:rPr>
          <w:t>статье 8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слова "собственников, владельцев, пользователей, в том числе арендаторов," заменить словами "собственников земельных участков, землепользователей, землевладельцев и арендаторов";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</w:t>
        </w:r>
      </w:hyperlink>
      <w:r>
        <w:t xml:space="preserve"> слова "Собственники, владельцы, пользователи, в том числе арендаторы," заменить словами "Собственники земельных участков, землепользователи, землевладельцы и арендаторы";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частью четвертой статьи 15 настоящего Федерального закона;";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9" w:history="1">
        <w:r>
          <w:rPr>
            <w:color w:val="0000FF"/>
          </w:rPr>
          <w:t>четвертый</w:t>
        </w:r>
      </w:hyperlink>
      <w:r>
        <w:t xml:space="preserve"> считать соответственно абзацами четвертым и пятым;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абзац пятый</w:t>
        </w:r>
      </w:hyperlink>
      <w:r>
        <w:t xml:space="preserve"> считать абзацем шестым и изложить его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"обеспечить доступ к земельным участкам представителям федерального бюджетного государственного учреждения, указанного в статье 15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статьей 15 настоящего Федерального закона;";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32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седьмым и восьмым;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9) в </w:t>
      </w:r>
      <w:hyperlink r:id="rId33" w:history="1">
        <w:r>
          <w:rPr>
            <w:color w:val="0000FF"/>
          </w:rPr>
          <w:t>статье 11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"разработка и реализация государственных программ Российской Федерации, содержащих мероприятия по воспроизводству плодородия земель сельскохозяйственного назначения, а также соответствующих государственных программ субъектов Российской Федерации;";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"разработка планов проведения мероприятий по воспроизводству плодородия земель сельскохозяйственного назначения;";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абзаце шестом</w:t>
        </w:r>
      </w:hyperlink>
      <w:r>
        <w:t xml:space="preserve"> слово "реабилитации" заменить словом "рекультивации";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10) в </w:t>
      </w:r>
      <w:hyperlink r:id="rId37" w:history="1">
        <w:r>
          <w:rPr>
            <w:color w:val="0000FF"/>
          </w:rPr>
          <w:t>статье 13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наименовании</w:t>
        </w:r>
      </w:hyperlink>
      <w:r>
        <w:t xml:space="preserve"> слова "Целевые программы в области" заменить словами "Государственные программы в целях";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части первой</w:t>
        </w:r>
      </w:hyperlink>
      <w:r>
        <w:t xml:space="preserve"> слова "федеральных целевых программ обеспечения" заменить словами "государственных программ Российской Федерации, содержащих мероприятия в области", слова "и региональных целевых программ в данной области" заменить словами ", и соответствующих государственных программ субъектов Российской Федерации";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в </w:t>
      </w:r>
      <w:hyperlink r:id="rId40" w:history="1">
        <w:r>
          <w:rPr>
            <w:color w:val="0000FF"/>
          </w:rPr>
          <w:t>части второй</w:t>
        </w:r>
      </w:hyperlink>
      <w:r>
        <w:t xml:space="preserve"> слова "Федеральные целевые программы обеспечения" заменить словами "Государственные программы Российской Федерации, содержащие мероприятия в области", слова "формируются Правительством Российской Федерации" заменить словом ", разрабатываются";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lastRenderedPageBreak/>
        <w:t xml:space="preserve">г) в </w:t>
      </w:r>
      <w:hyperlink r:id="rId41" w:history="1">
        <w:r>
          <w:rPr>
            <w:color w:val="0000FF"/>
          </w:rPr>
          <w:t>части третьей</w:t>
        </w:r>
      </w:hyperlink>
      <w:r>
        <w:t xml:space="preserve"> слова "Региональные целевые программы обеспечения плодородия земель сельскохозяйственного назначения" заменить словами "Государственные программы субъектов Российской Федерации, содержащие мероприятия в области обеспечения плодородия земель сельскохозяйственного назначения,";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11) в </w:t>
      </w:r>
      <w:hyperlink r:id="rId42" w:history="1">
        <w:r>
          <w:rPr>
            <w:color w:val="0000FF"/>
          </w:rPr>
          <w:t>статье 15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части второй</w:t>
        </w:r>
      </w:hyperlink>
      <w:r>
        <w:t xml:space="preserve"> слова "почвенного, агрохимического, фитосанитарного и эколого-токсикологического" заменить словами "почвенных, геоботанических и других";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новой частью третьей и частью четвертой следующего содержания: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"Указанные в части второй настоящей статьи обследования проводятся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в соответствии с планами, утвержденными этим федеральным органом исполнительной власти, на основании государственного задания. Порядок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Российской Федерации.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Требования к содержанию указанного плана и порядок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</w:t>
      </w:r>
      <w:hyperlink r:id="rId45" w:history="1">
        <w:r>
          <w:rPr>
            <w:color w:val="0000FF"/>
          </w:rPr>
          <w:t>часть третью</w:t>
        </w:r>
      </w:hyperlink>
      <w:r>
        <w:t xml:space="preserve"> считать частью пятой;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12) </w:t>
      </w:r>
      <w:hyperlink r:id="rId46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>"Статья 19. Агрохимическое обслуживание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>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Указанные в части первой настоящей статьи лица в целях координации их предпринимательской деятельности, представления и защиты общих имущественных интересов вправе создавать в соответствии с гражданским законодательством ассоциации (союзы).";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ind w:firstLine="540"/>
        <w:jc w:val="both"/>
      </w:pPr>
      <w:r>
        <w:t xml:space="preserve">13) в </w:t>
      </w:r>
      <w:hyperlink r:id="rId47" w:history="1">
        <w:r>
          <w:rPr>
            <w:color w:val="0000FF"/>
          </w:rPr>
          <w:t>статье 20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"проведение почвенных, геоботанических и других обследований и мониторинга плодородия земель сельскохозяйственного назначения;";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"проведение мероприятий по воспроизводству плодородия земель сельскохозяйственного назначения;";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50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"обеспечение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г) </w:t>
      </w:r>
      <w:hyperlink r:id="rId51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"предоставление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14) в </w:t>
      </w:r>
      <w:hyperlink r:id="rId52" w:history="1">
        <w:r>
          <w:rPr>
            <w:color w:val="0000FF"/>
          </w:rPr>
          <w:t>статье 25</w:t>
        </w:r>
      </w:hyperlink>
      <w:r>
        <w:t>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назначения;";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2442D4" w:rsidRDefault="002442D4">
      <w:pPr>
        <w:pStyle w:val="ConsPlusNormal"/>
        <w:spacing w:before="220"/>
        <w:ind w:firstLine="540"/>
        <w:jc w:val="both"/>
      </w:pPr>
      <w:r>
        <w:t>"производство оборудования и машин для проведения мероприятий по воспроизводству плодородия земель сельскохозяйственного назначения.".</w:t>
      </w:r>
    </w:p>
    <w:p w:rsidR="002442D4" w:rsidRDefault="002442D4">
      <w:pPr>
        <w:pStyle w:val="ConsPlusNormal"/>
        <w:ind w:firstLine="540"/>
        <w:jc w:val="both"/>
      </w:pPr>
    </w:p>
    <w:p w:rsidR="002442D4" w:rsidRDefault="002442D4">
      <w:pPr>
        <w:pStyle w:val="ConsPlusNormal"/>
        <w:jc w:val="right"/>
      </w:pPr>
      <w:r>
        <w:t>Президент</w:t>
      </w:r>
    </w:p>
    <w:p w:rsidR="002442D4" w:rsidRDefault="002442D4">
      <w:pPr>
        <w:pStyle w:val="ConsPlusNormal"/>
        <w:jc w:val="right"/>
      </w:pPr>
      <w:r>
        <w:t>Российской Федерации</w:t>
      </w:r>
    </w:p>
    <w:p w:rsidR="002442D4" w:rsidRDefault="002442D4">
      <w:pPr>
        <w:pStyle w:val="ConsPlusNormal"/>
        <w:jc w:val="right"/>
      </w:pPr>
      <w:r>
        <w:t>В.ПУТИН</w:t>
      </w:r>
    </w:p>
    <w:p w:rsidR="002442D4" w:rsidRDefault="002442D4">
      <w:pPr>
        <w:pStyle w:val="ConsPlusNormal"/>
      </w:pPr>
      <w:r>
        <w:t>Москва, Кремль</w:t>
      </w:r>
    </w:p>
    <w:p w:rsidR="002442D4" w:rsidRDefault="002442D4">
      <w:pPr>
        <w:pStyle w:val="ConsPlusNormal"/>
        <w:spacing w:before="220"/>
      </w:pPr>
      <w:r>
        <w:t>31 июля 2020 года</w:t>
      </w:r>
    </w:p>
    <w:p w:rsidR="002442D4" w:rsidRDefault="002442D4">
      <w:pPr>
        <w:pStyle w:val="ConsPlusNormal"/>
        <w:spacing w:before="220"/>
      </w:pPr>
      <w:r>
        <w:t>N 308-ФЗ</w:t>
      </w:r>
    </w:p>
    <w:p w:rsidR="002442D4" w:rsidRDefault="002442D4">
      <w:pPr>
        <w:pStyle w:val="ConsPlusNormal"/>
        <w:jc w:val="both"/>
      </w:pPr>
    </w:p>
    <w:p w:rsidR="002442D4" w:rsidRDefault="002442D4">
      <w:pPr>
        <w:pStyle w:val="ConsPlusNormal"/>
        <w:jc w:val="both"/>
      </w:pPr>
    </w:p>
    <w:p w:rsidR="002442D4" w:rsidRDefault="00244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AD1" w:rsidRDefault="002A2AD1">
      <w:bookmarkStart w:id="0" w:name="_GoBack"/>
      <w:bookmarkEnd w:id="0"/>
    </w:p>
    <w:sectPr w:rsidR="002A2AD1" w:rsidSect="00D9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D4"/>
    <w:rsid w:val="002442D4"/>
    <w:rsid w:val="002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126D-380D-48D5-BC71-4D490C8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0277A01CD9384950F534B498D59EF27DBAEE1620D00787501B0F93D84D4E97E1C8E410FF5093B269C44B8409131960B5BD8B718EE5A56k530F" TargetMode="External"/><Relationship Id="rId18" Type="http://schemas.openxmlformats.org/officeDocument/2006/relationships/hyperlink" Target="consultantplus://offline/ref=2290277A01CD9384950F534B498D59EF27DBAEE1620D00787501B0F93D84D4E97E1C8E410FF5093D249C44B8409131960B5BD8B718EE5A56k530F" TargetMode="External"/><Relationship Id="rId26" Type="http://schemas.openxmlformats.org/officeDocument/2006/relationships/hyperlink" Target="consultantplus://offline/ref=2290277A01CD9384950F534B498D59EF27DBAEE1620D00787501B0F93D84D4E97E1C8E410FF5093D229C44B8409131960B5BD8B718EE5A56k530F" TargetMode="External"/><Relationship Id="rId39" Type="http://schemas.openxmlformats.org/officeDocument/2006/relationships/hyperlink" Target="consultantplus://offline/ref=2290277A01CD9384950F534B498D59EF27DBAEE1620D00787501B0F93D84D4E97E1C8E410FF50931259C44B8409131960B5BD8B718EE5A56k530F" TargetMode="External"/><Relationship Id="rId21" Type="http://schemas.openxmlformats.org/officeDocument/2006/relationships/hyperlink" Target="consultantplus://offline/ref=2290277A01CD9384950F534B498D59EF27DBAEE1620D00787501B0F93D84D4E97E1C8E410FF5093D249C44B8409131960B5BD8B718EE5A56k530F" TargetMode="External"/><Relationship Id="rId34" Type="http://schemas.openxmlformats.org/officeDocument/2006/relationships/hyperlink" Target="consultantplus://offline/ref=2290277A01CD9384950F534B498D59EF27DBAEE1620D00787501B0F93D84D4E97E1C8E410FF5093F219C44B8409131960B5BD8B718EE5A56k530F" TargetMode="External"/><Relationship Id="rId42" Type="http://schemas.openxmlformats.org/officeDocument/2006/relationships/hyperlink" Target="consultantplus://offline/ref=2290277A01CD9384950F534B498D59EF27DBAEE1620D00787501B0F93D84D4E97E1C8E410FF50931209C44B8409131960B5BD8B718EE5A56k530F" TargetMode="External"/><Relationship Id="rId47" Type="http://schemas.openxmlformats.org/officeDocument/2006/relationships/hyperlink" Target="consultantplus://offline/ref=2290277A01CD9384950F534B498D59EF27DBAEE1620D00787501B0F93D84D4E97E1C8E410FF509302C9C44B8409131960B5BD8B718EE5A56k530F" TargetMode="External"/><Relationship Id="rId50" Type="http://schemas.openxmlformats.org/officeDocument/2006/relationships/hyperlink" Target="consultantplus://offline/ref=2290277A01CD9384950F534B498D59EF27DBAEE1620D00787501B0F93D84D4E97E1C8E410FF50839269C44B8409131960B5BD8B718EE5A56k530F" TargetMode="External"/><Relationship Id="rId55" Type="http://schemas.openxmlformats.org/officeDocument/2006/relationships/hyperlink" Target="consultantplus://offline/ref=2290277A01CD9384950F534B498D59EF27DBAEE1620D00787501B0F93D84D4E97E1C8E410FF5083A259C44B8409131960B5BD8B718EE5A56k530F" TargetMode="External"/><Relationship Id="rId7" Type="http://schemas.openxmlformats.org/officeDocument/2006/relationships/hyperlink" Target="consultantplus://offline/ref=2290277A01CD9384950F534B498D59EF27DBAEE1620D00787501B0F93D84D4E97E1C8E410FF509392D9C44B8409131960B5BD8B718EE5A56k53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0277A01CD9384950F534B498D59EF27DBAEE1620D00787501B0F93D84D4E97E1C8E410FF5093D259C44B8409131960B5BD8B718EE5A56k530F" TargetMode="External"/><Relationship Id="rId29" Type="http://schemas.openxmlformats.org/officeDocument/2006/relationships/hyperlink" Target="consultantplus://offline/ref=2290277A01CD9384950F534B498D59EF27DBAEE1620D00787501B0F93D84D4E97E1C8E410FF5093C259C44B8409131960B5BD8B718EE5A56k530F" TargetMode="External"/><Relationship Id="rId11" Type="http://schemas.openxmlformats.org/officeDocument/2006/relationships/hyperlink" Target="consultantplus://offline/ref=2290277A01CD9384950F534B498D59EF27DBAEE1620D00787501B0F93D84D4E97E1C8E410FF5093B249C44B8409131960B5BD8B718EE5A56k530F" TargetMode="External"/><Relationship Id="rId24" Type="http://schemas.openxmlformats.org/officeDocument/2006/relationships/hyperlink" Target="consultantplus://offline/ref=2290277A01CD9384950F534B498D59EF27DBAEE1620D00787501B0F93D84D4E97E1C8E410FF5093D239C44B8409131960B5BD8B718EE5A56k530F" TargetMode="External"/><Relationship Id="rId32" Type="http://schemas.openxmlformats.org/officeDocument/2006/relationships/hyperlink" Target="consultantplus://offline/ref=2290277A01CD9384950F534B498D59EF27DBAEE1620D00787501B0F93D84D4E97E1C8E410FF5093C269C44B8409131960B5BD8B718EE5A56k530F" TargetMode="External"/><Relationship Id="rId37" Type="http://schemas.openxmlformats.org/officeDocument/2006/relationships/hyperlink" Target="consultantplus://offline/ref=2290277A01CD9384950F534B498D59EF27DBAEE1620D00787501B0F93D84D4E97E1C8E410FF5093E2C9C44B8409131960B5BD8B718EE5A56k530F" TargetMode="External"/><Relationship Id="rId40" Type="http://schemas.openxmlformats.org/officeDocument/2006/relationships/hyperlink" Target="consultantplus://offline/ref=2290277A01CD9384950F534B498D59EF27DBAEE1620D00787501B0F93D84D4E97E1C8E410FF50931249C44B8409131960B5BD8B718EE5A56k530F" TargetMode="External"/><Relationship Id="rId45" Type="http://schemas.openxmlformats.org/officeDocument/2006/relationships/hyperlink" Target="consultantplus://offline/ref=2290277A01CD9384950F534B498D59EF27DBAEE1620D00787501B0F93D84D4E97E1C8E420FFE5D6861C21DE903DA3D961247D9B5k036F" TargetMode="External"/><Relationship Id="rId53" Type="http://schemas.openxmlformats.org/officeDocument/2006/relationships/hyperlink" Target="consultantplus://offline/ref=2290277A01CD9384950F534B498D59EF27DBAEE1620D00787501B0F93D84D4E97E1C8E410FF5083B2D9C44B8409131960B5BD8B718EE5A56k530F" TargetMode="External"/><Relationship Id="rId5" Type="http://schemas.openxmlformats.org/officeDocument/2006/relationships/hyperlink" Target="consultantplus://offline/ref=2290277A01CD9384950F534B498D59EF27DBADE8680E00787501B0F93D84D4E97E1C8E410FF5083B229C44B8409131960B5BD8B718EE5A56k530F" TargetMode="External"/><Relationship Id="rId19" Type="http://schemas.openxmlformats.org/officeDocument/2006/relationships/hyperlink" Target="consultantplus://offline/ref=2290277A01CD9384950F534B498D59EF27DBAEE1620D00787501B0F93D84D4E97E1C8E410FF5093D279C44B8409131960B5BD8B718EE5A56k53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90277A01CD9384950F534B498D59EF27DBAEE1620D00787501B0F93D84D4E97E1C8E410FF50938219C44B8409131960B5BD8B718EE5A56k530F" TargetMode="External"/><Relationship Id="rId14" Type="http://schemas.openxmlformats.org/officeDocument/2006/relationships/hyperlink" Target="consultantplus://offline/ref=2290277A01CD9384950F534B498D59EF27DBAEE1620D00787501B0F93D84D4E97E1C8E4404A1587D709A10EE1AC53C880E45DBkB37F" TargetMode="External"/><Relationship Id="rId22" Type="http://schemas.openxmlformats.org/officeDocument/2006/relationships/hyperlink" Target="consultantplus://offline/ref=2290277A01CD9384950F534B498D59EF27DBAEE1620D00787501B0F93D84D4E97E1C8E4904A1587D709A10EE1AC53C880E45DBkB37F" TargetMode="External"/><Relationship Id="rId27" Type="http://schemas.openxmlformats.org/officeDocument/2006/relationships/hyperlink" Target="consultantplus://offline/ref=2290277A01CD9384950F534B498D59EF27DBAEE1620D00787501B0F93D84D4E97E1C8E410FF5093D239C44B8409131960B5BD8B718EE5A56k530F" TargetMode="External"/><Relationship Id="rId30" Type="http://schemas.openxmlformats.org/officeDocument/2006/relationships/hyperlink" Target="consultantplus://offline/ref=2290277A01CD9384950F534B498D59EF27DBAEE1620D00787501B0F93D84D4E97E1C8E410FF5093C249C44B8409131960B5BD8B718EE5A56k530F" TargetMode="External"/><Relationship Id="rId35" Type="http://schemas.openxmlformats.org/officeDocument/2006/relationships/hyperlink" Target="consultantplus://offline/ref=2290277A01CD9384950F534B498D59EF27DBAEE1620D00787501B0F93D84D4E97E1C8E410FF5093F229C44B8409131960B5BD8B718EE5A56k530F" TargetMode="External"/><Relationship Id="rId43" Type="http://schemas.openxmlformats.org/officeDocument/2006/relationships/hyperlink" Target="consultantplus://offline/ref=2290277A01CD9384950F534B498D59EF27DBAEE1620D00787501B0F93D84D4E97E1C8E410FF50931229C44B8409131960B5BD8B718EE5A56k530F" TargetMode="External"/><Relationship Id="rId48" Type="http://schemas.openxmlformats.org/officeDocument/2006/relationships/hyperlink" Target="consultantplus://offline/ref=2290277A01CD9384950F534B498D59EF27DBAEE1620D00787501B0F93D84D4E97E1C8E410FF50839249C44B8409131960B5BD8B718EE5A56k530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290277A01CD9384950F534B498D59EF27DBAEE1620D00787501B0F93D84D4E97E1C8E410FF50938259C44B8409131960B5BD8B718EE5A56k530F" TargetMode="External"/><Relationship Id="rId51" Type="http://schemas.openxmlformats.org/officeDocument/2006/relationships/hyperlink" Target="consultantplus://offline/ref=2290277A01CD9384950F534B498D59EF27DBAEE1620D00787501B0F93D84D4E97E1C8E410FF50839219C44B8409131960B5BD8B718EE5A56k53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90277A01CD9384950F534B498D59EF27DBAEE1620D00787501B0F93D84D4E97E1C8E410FF5093B279C44B8409131960B5BD8B718EE5A56k530F" TargetMode="External"/><Relationship Id="rId17" Type="http://schemas.openxmlformats.org/officeDocument/2006/relationships/hyperlink" Target="consultantplus://offline/ref=2290277A01CD9384950F534B498D59EF27DBAEE1620D00787501B0F93D84D4E97E1C8E410FF5093D249C44B8409131960B5BD8B718EE5A56k530F" TargetMode="External"/><Relationship Id="rId25" Type="http://schemas.openxmlformats.org/officeDocument/2006/relationships/hyperlink" Target="consultantplus://offline/ref=2290277A01CD9384950F534B498D59EF27DBAEE1620D00787501B0F93D84D4E97E1C8E410FF5093D239C44B8409131960B5BD8B718EE5A56k530F" TargetMode="External"/><Relationship Id="rId33" Type="http://schemas.openxmlformats.org/officeDocument/2006/relationships/hyperlink" Target="consultantplus://offline/ref=2290277A01CD9384950F534B498D59EF27DBAEE1620D00787501B0F93D84D4E97E1C8E410FF5093F279C44B8409131960B5BD8B718EE5A56k530F" TargetMode="External"/><Relationship Id="rId38" Type="http://schemas.openxmlformats.org/officeDocument/2006/relationships/hyperlink" Target="consultantplus://offline/ref=2290277A01CD9384950F534B498D59EF27DBAEE1620D00787501B0F93D84D4E97E1C8E410FF5093E2C9C44B8409131960B5BD8B718EE5A56k530F" TargetMode="External"/><Relationship Id="rId46" Type="http://schemas.openxmlformats.org/officeDocument/2006/relationships/hyperlink" Target="consultantplus://offline/ref=2290277A01CD9384950F534B498D59EF27DBAEE1620D00787501B0F93D84D4E97E1C8E410FF50930239C44B8409131960B5BD8B718EE5A56k530F" TargetMode="External"/><Relationship Id="rId20" Type="http://schemas.openxmlformats.org/officeDocument/2006/relationships/hyperlink" Target="consultantplus://offline/ref=2290277A01CD9384950F534B498D59EF27DBAEE1620D00787501B0F93D84D4E97E1C8E410FF5093D269C44B8409131960B5BD8B718EE5A56k530F" TargetMode="External"/><Relationship Id="rId41" Type="http://schemas.openxmlformats.org/officeDocument/2006/relationships/hyperlink" Target="consultantplus://offline/ref=2290277A01CD9384950F534B498D59EF27DBAEE1620D00787501B0F93D84D4E97E1C8E410FF50931279C44B8409131960B5BD8B718EE5A56k530F" TargetMode="External"/><Relationship Id="rId54" Type="http://schemas.openxmlformats.org/officeDocument/2006/relationships/hyperlink" Target="consultantplus://offline/ref=2290277A01CD9384950F534B498D59EF27DBAEE1620D00787501B0F93D84D4E97E1C8E410FF5083B2C9C44B8409131960B5BD8B718EE5A56k53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7DBAEE1620D00787501B0F93D84D4E96C1CD64D0FF21738258912E906kC34F" TargetMode="External"/><Relationship Id="rId15" Type="http://schemas.openxmlformats.org/officeDocument/2006/relationships/hyperlink" Target="consultantplus://offline/ref=2290277A01CD9384950F534B498D59EF27DBAEE1620D00787501B0F93D84D4E97E1C8E4504A1587D709A10EE1AC53C880E45DBkB37F" TargetMode="External"/><Relationship Id="rId23" Type="http://schemas.openxmlformats.org/officeDocument/2006/relationships/hyperlink" Target="consultantplus://offline/ref=2290277A01CD9384950F534B498D59EF27DBAEE1620D00787501B0F93D84D4E97E1C8E410FF5093D209C44B8409131960B5BD8B718EE5A56k530F" TargetMode="External"/><Relationship Id="rId28" Type="http://schemas.openxmlformats.org/officeDocument/2006/relationships/hyperlink" Target="consultantplus://offline/ref=2290277A01CD9384950F534B498D59EF27DBAEE1620D00787501B0F93D84D4E97E1C8E420BFE5D6861C21DE903DA3D961247D9B5k036F" TargetMode="External"/><Relationship Id="rId36" Type="http://schemas.openxmlformats.org/officeDocument/2006/relationships/hyperlink" Target="consultantplus://offline/ref=2290277A01CD9384950F534B498D59EF27DBAEE1620D00787501B0F93D84D4E97E1C8E410FF5093F2D9C44B8409131960B5BD8B718EE5A56k530F" TargetMode="External"/><Relationship Id="rId49" Type="http://schemas.openxmlformats.org/officeDocument/2006/relationships/hyperlink" Target="consultantplus://offline/ref=2290277A01CD9384950F534B498D59EF27DBAEE1620D00787501B0F93D84D4E97E1C8E410FF50839279C44B8409131960B5BD8B718EE5A56k530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290277A01CD9384950F534B498D59EF27DBAEE1620D00787501B0F93D84D4E97E1C8E410FF5083F259C44B8409131960B5BD8B718EE5A56k530F" TargetMode="External"/><Relationship Id="rId31" Type="http://schemas.openxmlformats.org/officeDocument/2006/relationships/hyperlink" Target="consultantplus://offline/ref=2290277A01CD9384950F534B498D59EF27DBAEE1620D00787501B0F93D84D4E97E1C8E410FF5093C279C44B8409131960B5BD8B718EE5A56k530F" TargetMode="External"/><Relationship Id="rId44" Type="http://schemas.openxmlformats.org/officeDocument/2006/relationships/hyperlink" Target="consultantplus://offline/ref=2290277A01CD9384950F534B498D59EF27DBAEE1620D00787501B0F93D84D4E97E1C8E410FF50931209C44B8409131960B5BD8B718EE5A56k530F" TargetMode="External"/><Relationship Id="rId52" Type="http://schemas.openxmlformats.org/officeDocument/2006/relationships/hyperlink" Target="consultantplus://offline/ref=2290277A01CD9384950F534B498D59EF27DBAEE1620D00787501B0F93D84D4E97E1C8E410FF5083B239C44B8409131960B5BD8B718EE5A56k5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2020-10-07T05:55:00Z</dcterms:created>
  <dcterms:modified xsi:type="dcterms:W3CDTF">2020-10-07T05:55:00Z</dcterms:modified>
</cp:coreProperties>
</file>